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FCDF" w14:textId="01CF5BF9" w:rsidR="00444FEC" w:rsidRDefault="001A5A7E">
      <w:pPr>
        <w:spacing w:line="28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5168" behindDoc="0" locked="0" layoutInCell="1" allowOverlap="1" wp14:anchorId="0CD84E0B" wp14:editId="7DB71F7C">
                <wp:simplePos x="0" y="0"/>
                <wp:positionH relativeFrom="column">
                  <wp:posOffset>-228206</wp:posOffset>
                </wp:positionH>
                <wp:positionV relativeFrom="paragraph">
                  <wp:posOffset>141824</wp:posOffset>
                </wp:positionV>
                <wp:extent cx="2913468" cy="1702676"/>
                <wp:effectExtent l="0" t="0" r="7620" b="12065"/>
                <wp:wrapNone/>
                <wp:docPr id="30" name="テキストボックス 1"/>
                <wp:cNvGraphicFramePr/>
                <a:graphic xmlns:a="http://schemas.openxmlformats.org/drawingml/2006/main">
                  <a:graphicData uri="http://schemas.microsoft.com/office/word/2010/wordprocessingShape">
                    <wps:wsp>
                      <wps:cNvSpPr txBox="1"/>
                      <wps:spPr>
                        <a:xfrm>
                          <a:off x="0" y="0"/>
                          <a:ext cx="2913468" cy="1702676"/>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800054" w14:textId="26734E44"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8E367A">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u w:val="single"/>
                              </w:rPr>
                              <w:t xml:space="preserve">　　　　　　　　　　　　　　</w:t>
                            </w:r>
                          </w:p>
                          <w:p w14:paraId="619999CA" w14:textId="77777777" w:rsidR="00444FEC" w:rsidRDefault="00444FEC">
                            <w:pPr>
                              <w:spacing w:line="300" w:lineRule="exact"/>
                              <w:jc w:val="left"/>
                              <w:rPr>
                                <w:rFonts w:ascii="メイリオ" w:eastAsia="メイリオ" w:hAnsi="メイリオ" w:cs="メイリオ"/>
                                <w:sz w:val="22"/>
                                <w:u w:val="single"/>
                              </w:rPr>
                            </w:pPr>
                          </w:p>
                          <w:p w14:paraId="5CADBD36" w14:textId="77777777"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1040B0DD" w14:textId="77777777" w:rsidR="00444FEC" w:rsidRPr="00350C4B" w:rsidRDefault="00444FEC">
                            <w:pPr>
                              <w:spacing w:line="300" w:lineRule="exact"/>
                              <w:ind w:left="110" w:hangingChars="50" w:hanging="110"/>
                              <w:jc w:val="left"/>
                              <w:rPr>
                                <w:rFonts w:ascii="メイリオ" w:eastAsia="メイリオ" w:hAnsi="メイリオ" w:cs="メイリオ"/>
                                <w:sz w:val="22"/>
                              </w:rPr>
                            </w:pPr>
                          </w:p>
                          <w:p w14:paraId="1CCDC583" w14:textId="77777777" w:rsidR="00444FEC" w:rsidRDefault="00952CC9">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1D1EE10C" w14:textId="77777777" w:rsidR="00444FEC" w:rsidRDefault="00444FEC">
                            <w:pPr>
                              <w:spacing w:line="300" w:lineRule="exact"/>
                              <w:ind w:left="110" w:hangingChars="50" w:hanging="110"/>
                              <w:jc w:val="left"/>
                              <w:rPr>
                                <w:rFonts w:ascii="メイリオ" w:eastAsia="メイリオ" w:hAnsi="メイリオ" w:cs="メイリオ"/>
                                <w:sz w:val="22"/>
                              </w:rPr>
                            </w:pPr>
                          </w:p>
                          <w:p w14:paraId="66049A21" w14:textId="77777777" w:rsidR="001A5A7E" w:rsidRDefault="001A5A7E" w:rsidP="001A5A7E">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44AC5483" w14:textId="3AB5A841" w:rsidR="00444FEC" w:rsidRPr="001A5A7E" w:rsidRDefault="00444FEC" w:rsidP="001A5A7E">
                            <w:pPr>
                              <w:spacing w:line="300" w:lineRule="exact"/>
                              <w:ind w:left="105" w:hangingChars="50" w:hanging="105"/>
                              <w:jc w:val="left"/>
                              <w:rPr>
                                <w:rFonts w:eastAsia="メイリオ"/>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CD84E0B" id="_x0000_t202" coordsize="21600,21600" o:spt="202" path="m,l,21600r21600,l21600,xe">
                <v:stroke joinstyle="miter"/>
                <v:path gradientshapeok="t" o:connecttype="rect"/>
              </v:shapetype>
              <v:shape id="テキストボックス 1" o:spid="_x0000_s1026" type="#_x0000_t202" style="position:absolute;left:0;text-align:left;margin-left:-17.95pt;margin-top:11.15pt;width:229.4pt;height:13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" fillcolor="white [3201]" strokeweight="1.25pt">
                <v:textbox inset="3.8mm,3.8mm,3.8mm,3.8mm">
                  <w:txbxContent>
                    <w:p w14:paraId="78800054" w14:textId="26734E44"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8E367A">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u w:val="single"/>
                        </w:rPr>
                        <w:t xml:space="preserve">　　　　　　　　　　　　　　</w:t>
                      </w:r>
                    </w:p>
                    <w:p w14:paraId="619999CA" w14:textId="77777777" w:rsidR="00444FEC" w:rsidRDefault="00444FEC">
                      <w:pPr>
                        <w:spacing w:line="300" w:lineRule="exact"/>
                        <w:jc w:val="left"/>
                        <w:rPr>
                          <w:rFonts w:ascii="メイリオ" w:eastAsia="メイリオ" w:hAnsi="メイリオ" w:cs="メイリオ"/>
                          <w:sz w:val="22"/>
                          <w:u w:val="single"/>
                        </w:rPr>
                      </w:pPr>
                    </w:p>
                    <w:p w14:paraId="5CADBD36" w14:textId="77777777"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1040B0DD" w14:textId="77777777" w:rsidR="00444FEC" w:rsidRPr="00350C4B" w:rsidRDefault="00444FEC">
                      <w:pPr>
                        <w:spacing w:line="300" w:lineRule="exact"/>
                        <w:ind w:left="110" w:hangingChars="50" w:hanging="110"/>
                        <w:jc w:val="left"/>
                        <w:rPr>
                          <w:rFonts w:ascii="メイリオ" w:eastAsia="メイリオ" w:hAnsi="メイリオ" w:cs="メイリオ"/>
                          <w:sz w:val="22"/>
                        </w:rPr>
                      </w:pPr>
                    </w:p>
                    <w:p w14:paraId="1CCDC583" w14:textId="77777777" w:rsidR="00444FEC" w:rsidRDefault="00952CC9">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1D1EE10C" w14:textId="77777777" w:rsidR="00444FEC" w:rsidRDefault="00444FEC">
                      <w:pPr>
                        <w:spacing w:line="300" w:lineRule="exact"/>
                        <w:ind w:left="110" w:hangingChars="50" w:hanging="110"/>
                        <w:jc w:val="left"/>
                        <w:rPr>
                          <w:rFonts w:ascii="メイリオ" w:eastAsia="メイリオ" w:hAnsi="メイリオ" w:cs="メイリオ"/>
                          <w:sz w:val="22"/>
                        </w:rPr>
                      </w:pPr>
                    </w:p>
                    <w:p w14:paraId="66049A21" w14:textId="77777777" w:rsidR="001A5A7E" w:rsidRDefault="001A5A7E" w:rsidP="001A5A7E">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44AC5483" w14:textId="3AB5A841" w:rsidR="00444FEC" w:rsidRPr="001A5A7E" w:rsidRDefault="00444FEC" w:rsidP="001A5A7E">
                      <w:pPr>
                        <w:spacing w:line="300" w:lineRule="exact"/>
                        <w:ind w:left="105" w:hangingChars="50" w:hanging="105"/>
                        <w:jc w:val="left"/>
                        <w:rPr>
                          <w:rFonts w:eastAsia="メイリオ"/>
                        </w:rP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656192" behindDoc="0" locked="0" layoutInCell="1" allowOverlap="1" wp14:anchorId="0B080FDD" wp14:editId="753FCAC2">
                <wp:simplePos x="0" y="0"/>
                <wp:positionH relativeFrom="column">
                  <wp:posOffset>2756973</wp:posOffset>
                </wp:positionH>
                <wp:positionV relativeFrom="paragraph">
                  <wp:posOffset>171669</wp:posOffset>
                </wp:positionV>
                <wp:extent cx="3382010" cy="1487170"/>
                <wp:effectExtent l="0" t="0" r="0" b="0"/>
                <wp:wrapNone/>
                <wp:docPr id="32" name="テキストボックス 25"/>
                <wp:cNvGraphicFramePr/>
                <a:graphic xmlns:a="http://schemas.openxmlformats.org/drawingml/2006/main">
                  <a:graphicData uri="http://schemas.microsoft.com/office/word/2010/wordprocessingShape">
                    <wps:wsp>
                      <wps:cNvSpPr txBox="1"/>
                      <wps:spPr>
                        <a:xfrm>
                          <a:off x="0" y="0"/>
                          <a:ext cx="3382010" cy="1487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8F0459" w14:textId="77777777" w:rsidR="00444FEC" w:rsidRDefault="00952CC9">
                            <w:pPr>
                              <w:tabs>
                                <w:tab w:val="center" w:pos="2320"/>
                              </w:tabs>
                              <w:snapToGrid w:val="0"/>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地域連携用　単純CT</w:t>
                            </w:r>
                          </w:p>
                          <w:p w14:paraId="7BA69BDA" w14:textId="77777777" w:rsidR="00444FEC" w:rsidRDefault="00952CC9">
                            <w:pPr>
                              <w:tabs>
                                <w:tab w:val="center" w:pos="2320"/>
                              </w:tabs>
                              <w:snapToGrid w:val="0"/>
                              <w:spacing w:line="320" w:lineRule="exact"/>
                              <w:jc w:val="left"/>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w:t>
                            </w:r>
                            <w:r>
                              <w:rPr>
                                <w:rFonts w:ascii="メイリオ" w:eastAsia="メイリオ" w:hAnsi="メイリオ" w:cs="メイリオ" w:hint="eastAsia"/>
                                <w:sz w:val="24"/>
                                <w:szCs w:val="24"/>
                              </w:rPr>
                              <w:t xml:space="preserve">　　</w:t>
                            </w:r>
                          </w:p>
                          <w:p w14:paraId="41B5EC03" w14:textId="77777777" w:rsidR="00444FEC" w:rsidRDefault="00952CC9">
                            <w:pPr>
                              <w:tabs>
                                <w:tab w:val="center" w:pos="2320"/>
                              </w:tabs>
                              <w:snapToGrid w:val="0"/>
                              <w:spacing w:line="320" w:lineRule="exact"/>
                              <w:jc w:val="center"/>
                              <w:rPr>
                                <w:rFonts w:ascii="メイリオ" w:eastAsia="メイリオ" w:hAnsi="メイリオ" w:cs="メイリオ"/>
                                <w:sz w:val="24"/>
                                <w:szCs w:val="24"/>
                              </w:rPr>
                            </w:pPr>
                            <w:r>
                              <w:rPr>
                                <w:rFonts w:ascii="メイリオ" w:eastAsia="メイリオ" w:hAnsi="メイリオ" w:cs="メイリオ" w:hint="eastAsia"/>
                                <w:b/>
                                <w:bCs/>
                                <w:sz w:val="24"/>
                                <w:szCs w:val="24"/>
                              </w:rPr>
                              <w:t>単純CT検査（造影剤使用なし）問診票</w:t>
                            </w:r>
                          </w:p>
                          <w:p w14:paraId="7B2C05A1" w14:textId="77777777" w:rsidR="00444FEC" w:rsidRDefault="00444FE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080FDD" id="テキストボックス 25" o:spid="_x0000_s1027" type="#_x0000_t202" style="position:absolute;left:0;text-align:left;margin-left:217.1pt;margin-top:13.5pt;width:266.3pt;height:117.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" fillcolor="white [3201]" stroked="f" strokeweight=".5pt">
                <v:textbox>
                  <w:txbxContent>
                    <w:p w14:paraId="1A8F0459" w14:textId="77777777" w:rsidR="00444FEC" w:rsidRDefault="00952CC9">
                      <w:pPr>
                        <w:tabs>
                          <w:tab w:val="center" w:pos="2320"/>
                        </w:tabs>
                        <w:snapToGrid w:val="0"/>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地域連携用　単純CT</w:t>
                      </w:r>
                    </w:p>
                    <w:p w14:paraId="7BA69BDA" w14:textId="77777777" w:rsidR="00444FEC" w:rsidRDefault="00952CC9">
                      <w:pPr>
                        <w:tabs>
                          <w:tab w:val="center" w:pos="2320"/>
                        </w:tabs>
                        <w:snapToGrid w:val="0"/>
                        <w:spacing w:line="320" w:lineRule="exact"/>
                        <w:jc w:val="left"/>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w:t>
                      </w:r>
                      <w:r>
                        <w:rPr>
                          <w:rFonts w:ascii="メイリオ" w:eastAsia="メイリオ" w:hAnsi="メイリオ" w:cs="メイリオ" w:hint="eastAsia"/>
                          <w:sz w:val="24"/>
                          <w:szCs w:val="24"/>
                        </w:rPr>
                        <w:t xml:space="preserve">　　</w:t>
                      </w:r>
                    </w:p>
                    <w:p w14:paraId="41B5EC03" w14:textId="77777777" w:rsidR="00444FEC" w:rsidRDefault="00952CC9">
                      <w:pPr>
                        <w:tabs>
                          <w:tab w:val="center" w:pos="2320"/>
                        </w:tabs>
                        <w:snapToGrid w:val="0"/>
                        <w:spacing w:line="320" w:lineRule="exact"/>
                        <w:jc w:val="center"/>
                        <w:rPr>
                          <w:rFonts w:ascii="メイリオ" w:eastAsia="メイリオ" w:hAnsi="メイリオ" w:cs="メイリオ"/>
                          <w:sz w:val="24"/>
                          <w:szCs w:val="24"/>
                        </w:rPr>
                      </w:pPr>
                      <w:r>
                        <w:rPr>
                          <w:rFonts w:ascii="メイリオ" w:eastAsia="メイリオ" w:hAnsi="メイリオ" w:cs="メイリオ" w:hint="eastAsia"/>
                          <w:b/>
                          <w:bCs/>
                          <w:sz w:val="24"/>
                          <w:szCs w:val="24"/>
                        </w:rPr>
                        <w:t>単純CT検査（造影剤使用なし）問診票</w:t>
                      </w:r>
                    </w:p>
                    <w:p w14:paraId="7B2C05A1" w14:textId="77777777" w:rsidR="00444FEC" w:rsidRDefault="00444FEC"/>
                  </w:txbxContent>
                </v:textbox>
              </v:shape>
            </w:pict>
          </mc:Fallback>
        </mc:AlternateContent>
      </w:r>
    </w:p>
    <w:p w14:paraId="40C2C6BC" w14:textId="77777777" w:rsidR="00444FEC" w:rsidRDefault="00444FEC">
      <w:pPr>
        <w:spacing w:line="400" w:lineRule="exact"/>
        <w:rPr>
          <w:rFonts w:ascii="メイリオ" w:eastAsia="メイリオ" w:hAnsi="メイリオ" w:cs="メイリオ"/>
          <w:color w:val="000000" w:themeColor="text1"/>
          <w:sz w:val="24"/>
          <w:szCs w:val="24"/>
        </w:rPr>
      </w:pPr>
    </w:p>
    <w:p w14:paraId="0B4EFE54" w14:textId="77777777" w:rsidR="00444FEC" w:rsidRDefault="00444FEC">
      <w:pPr>
        <w:spacing w:line="400" w:lineRule="exact"/>
        <w:rPr>
          <w:rFonts w:ascii="メイリオ" w:eastAsia="メイリオ" w:hAnsi="メイリオ" w:cs="メイリオ"/>
          <w:color w:val="000000" w:themeColor="text1"/>
          <w:sz w:val="24"/>
          <w:szCs w:val="24"/>
        </w:rPr>
      </w:pPr>
    </w:p>
    <w:p w14:paraId="707FA2CC" w14:textId="77777777" w:rsidR="00444FEC" w:rsidRDefault="00444FEC">
      <w:pPr>
        <w:spacing w:line="400" w:lineRule="exact"/>
        <w:rPr>
          <w:rFonts w:ascii="メイリオ" w:eastAsia="メイリオ" w:hAnsi="メイリオ" w:cs="メイリオ"/>
          <w:color w:val="000000" w:themeColor="text1"/>
          <w:sz w:val="24"/>
          <w:szCs w:val="24"/>
        </w:rPr>
      </w:pPr>
    </w:p>
    <w:p w14:paraId="6B95547B" w14:textId="77777777" w:rsidR="00444FEC" w:rsidRDefault="00444FEC">
      <w:pPr>
        <w:spacing w:line="400" w:lineRule="exact"/>
        <w:rPr>
          <w:rFonts w:ascii="メイリオ" w:eastAsia="メイリオ" w:hAnsi="メイリオ" w:cs="メイリオ"/>
          <w:color w:val="000000" w:themeColor="text1"/>
          <w:sz w:val="24"/>
          <w:szCs w:val="24"/>
        </w:rPr>
      </w:pPr>
    </w:p>
    <w:p w14:paraId="5AD6F3EF" w14:textId="77777777" w:rsidR="00444FEC" w:rsidRDefault="00444FEC">
      <w:pPr>
        <w:spacing w:line="400" w:lineRule="exact"/>
        <w:rPr>
          <w:rFonts w:ascii="メイリオ" w:eastAsia="メイリオ" w:hAnsi="メイリオ" w:cs="メイリオ"/>
          <w:color w:val="000000" w:themeColor="text1"/>
          <w:sz w:val="24"/>
          <w:szCs w:val="24"/>
        </w:rPr>
      </w:pPr>
    </w:p>
    <w:p w14:paraId="0358FE68" w14:textId="77777777" w:rsidR="00444FEC" w:rsidRDefault="00444FEC">
      <w:pPr>
        <w:spacing w:line="400" w:lineRule="exact"/>
        <w:rPr>
          <w:rFonts w:ascii="メイリオ" w:eastAsia="メイリオ" w:hAnsi="メイリオ" w:cs="メイリオ"/>
          <w:color w:val="000000" w:themeColor="text1"/>
          <w:sz w:val="24"/>
          <w:szCs w:val="24"/>
        </w:rPr>
      </w:pPr>
    </w:p>
    <w:tbl>
      <w:tblPr>
        <w:tblStyle w:val="a7"/>
        <w:tblpPr w:leftFromText="180" w:rightFromText="180" w:vertAnchor="text" w:horzAnchor="page" w:tblpXSpec="center" w:tblpY="1099"/>
        <w:tblOverlap w:val="never"/>
        <w:tblW w:w="10448" w:type="dxa"/>
        <w:jc w:val="center"/>
        <w:tblLayout w:type="fixed"/>
        <w:tblLook w:val="04A0" w:firstRow="1" w:lastRow="0" w:firstColumn="1" w:lastColumn="0" w:noHBand="0" w:noVBand="1"/>
      </w:tblPr>
      <w:tblGrid>
        <w:gridCol w:w="3545"/>
        <w:gridCol w:w="6903"/>
      </w:tblGrid>
      <w:tr w:rsidR="00444FEC" w14:paraId="3B820664" w14:textId="77777777" w:rsidTr="004D6E58">
        <w:trPr>
          <w:trHeight w:val="390"/>
          <w:jc w:val="center"/>
        </w:trPr>
        <w:tc>
          <w:tcPr>
            <w:tcW w:w="3545" w:type="dxa"/>
            <w:vAlign w:val="center"/>
          </w:tcPr>
          <w:p w14:paraId="08248273" w14:textId="77777777" w:rsidR="00444FEC" w:rsidRDefault="00952CC9">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単純CT検査オーダー入力項目</w:t>
            </w:r>
          </w:p>
        </w:tc>
        <w:tc>
          <w:tcPr>
            <w:tcW w:w="6903" w:type="dxa"/>
            <w:vAlign w:val="center"/>
          </w:tcPr>
          <w:p w14:paraId="7BAD1EC3" w14:textId="77777777" w:rsidR="00444FEC" w:rsidRDefault="00952CC9">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内　　容　　　（該当項目に☑を入れて下さい）　　　　　　　　　　　</w:t>
            </w:r>
          </w:p>
        </w:tc>
      </w:tr>
      <w:tr w:rsidR="00444FEC" w14:paraId="00D0EBB0" w14:textId="77777777" w:rsidTr="004D6E58">
        <w:trPr>
          <w:trHeight w:val="770"/>
          <w:jc w:val="center"/>
        </w:trPr>
        <w:tc>
          <w:tcPr>
            <w:tcW w:w="3545" w:type="dxa"/>
            <w:vAlign w:val="center"/>
          </w:tcPr>
          <w:p w14:paraId="063C055F" w14:textId="77777777" w:rsidR="00444FEC" w:rsidRDefault="00952CC9">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・不整脈デバイス</w:t>
            </w:r>
          </w:p>
        </w:tc>
        <w:tc>
          <w:tcPr>
            <w:tcW w:w="6903" w:type="dxa"/>
            <w:vAlign w:val="center"/>
          </w:tcPr>
          <w:p w14:paraId="47A6B539" w14:textId="77777777" w:rsidR="00444FEC" w:rsidRDefault="00952CC9">
            <w:pPr>
              <w:snapToGrid w:val="0"/>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ペースメーカ、CRT-P　　　　□ICD、CRT-D</w:t>
            </w:r>
          </w:p>
          <w:p w14:paraId="61832FE2" w14:textId="77777777" w:rsidR="00444FEC" w:rsidRDefault="00952CC9">
            <w:pPr>
              <w:snapToGrid w:val="0"/>
              <w:spacing w:line="28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16"/>
                <w:szCs w:val="16"/>
              </w:rPr>
              <w:t xml:space="preserve">　　※ICD本体には、院内マニュアルに従いX線照射せずに検査実施します</w:t>
            </w:r>
          </w:p>
        </w:tc>
      </w:tr>
      <w:tr w:rsidR="00444FEC" w14:paraId="132A1140" w14:textId="77777777" w:rsidTr="004D6E58">
        <w:trPr>
          <w:trHeight w:val="780"/>
          <w:jc w:val="center"/>
        </w:trPr>
        <w:tc>
          <w:tcPr>
            <w:tcW w:w="3545" w:type="dxa"/>
            <w:vAlign w:val="center"/>
          </w:tcPr>
          <w:p w14:paraId="69EE78B4" w14:textId="77777777" w:rsidR="00444FEC" w:rsidRDefault="00952CC9">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・放射線被曝の正当化説明　　</w:t>
            </w:r>
          </w:p>
          <w:p w14:paraId="7C999350" w14:textId="77777777" w:rsidR="00444FEC" w:rsidRDefault="00444FEC">
            <w:pPr>
              <w:snapToGrid w:val="0"/>
              <w:spacing w:line="300" w:lineRule="exact"/>
              <w:rPr>
                <w:rFonts w:ascii="メイリオ" w:eastAsia="メイリオ" w:hAnsi="メイリオ" w:cs="メイリオ"/>
                <w:sz w:val="20"/>
                <w:szCs w:val="20"/>
              </w:rPr>
            </w:pPr>
          </w:p>
        </w:tc>
        <w:tc>
          <w:tcPr>
            <w:tcW w:w="6903" w:type="dxa"/>
            <w:vAlign w:val="center"/>
          </w:tcPr>
          <w:p w14:paraId="2AB56E62" w14:textId="77777777" w:rsidR="00444FEC" w:rsidRDefault="00952CC9">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正当性を説明しました</w:t>
            </w:r>
          </w:p>
          <w:p w14:paraId="0D586512" w14:textId="77777777" w:rsidR="00444FEC" w:rsidRDefault="00952CC9">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患者理由により説明できませんでした</w:t>
            </w:r>
          </w:p>
        </w:tc>
      </w:tr>
      <w:tr w:rsidR="00444FEC" w14:paraId="4252AF11" w14:textId="77777777" w:rsidTr="004D6E58">
        <w:trPr>
          <w:trHeight w:val="575"/>
          <w:jc w:val="center"/>
        </w:trPr>
        <w:tc>
          <w:tcPr>
            <w:tcW w:w="3545" w:type="dxa"/>
            <w:tcBorders>
              <w:left w:val="single" w:sz="4" w:space="0" w:color="auto"/>
            </w:tcBorders>
            <w:vAlign w:val="center"/>
          </w:tcPr>
          <w:p w14:paraId="4FE47015" w14:textId="77777777" w:rsidR="00444FEC" w:rsidRDefault="00952CC9">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・身長、体重</w:t>
            </w:r>
          </w:p>
        </w:tc>
        <w:tc>
          <w:tcPr>
            <w:tcW w:w="6903" w:type="dxa"/>
            <w:tcBorders>
              <w:left w:val="single" w:sz="4" w:space="0" w:color="auto"/>
            </w:tcBorders>
            <w:vAlign w:val="center"/>
          </w:tcPr>
          <w:p w14:paraId="09ACB970" w14:textId="77777777" w:rsidR="00444FEC" w:rsidRDefault="00952CC9">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　　　　　　　　㎝　　　体重　　　　　　　　㎏</w:t>
            </w:r>
          </w:p>
        </w:tc>
      </w:tr>
      <w:tr w:rsidR="004D6E58" w14:paraId="3C6AF15D" w14:textId="77777777" w:rsidTr="004D6E58">
        <w:trPr>
          <w:trHeight w:val="575"/>
          <w:jc w:val="center"/>
        </w:trPr>
        <w:tc>
          <w:tcPr>
            <w:tcW w:w="3545" w:type="dxa"/>
            <w:tcBorders>
              <w:left w:val="single" w:sz="4" w:space="0" w:color="auto"/>
            </w:tcBorders>
            <w:vAlign w:val="center"/>
          </w:tcPr>
          <w:p w14:paraId="00EAEAFD" w14:textId="128310F7" w:rsidR="004D6E58" w:rsidRDefault="004D6E58">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・検査</w:t>
            </w:r>
            <w:r w:rsidR="006909E5">
              <w:rPr>
                <w:rFonts w:ascii="メイリオ" w:eastAsia="メイリオ" w:hAnsi="メイリオ" w:cs="メイリオ" w:hint="eastAsia"/>
                <w:sz w:val="20"/>
                <w:szCs w:val="20"/>
              </w:rPr>
              <w:t>当日</w:t>
            </w:r>
            <w:r>
              <w:rPr>
                <w:rFonts w:ascii="メイリオ" w:eastAsia="メイリオ" w:hAnsi="メイリオ" w:cs="メイリオ" w:hint="eastAsia"/>
                <w:sz w:val="20"/>
                <w:szCs w:val="20"/>
              </w:rPr>
              <w:t>の食事摂取</w:t>
            </w:r>
          </w:p>
        </w:tc>
        <w:tc>
          <w:tcPr>
            <w:tcW w:w="6903" w:type="dxa"/>
            <w:tcBorders>
              <w:left w:val="single" w:sz="4" w:space="0" w:color="auto"/>
            </w:tcBorders>
            <w:vAlign w:val="center"/>
          </w:tcPr>
          <w:p w14:paraId="4F459B7D" w14:textId="582E2BF7" w:rsidR="004D6E58" w:rsidRPr="00986F2A" w:rsidRDefault="00986F2A" w:rsidP="00986F2A">
            <w:pPr>
              <w:pStyle w:val="a8"/>
              <w:snapToGrid w:val="0"/>
              <w:spacing w:line="300" w:lineRule="exact"/>
              <w:ind w:leftChars="0" w:left="1180"/>
              <w:jc w:val="left"/>
              <w:rPr>
                <w:rFonts w:ascii="メイリオ" w:eastAsia="メイリオ" w:hAnsi="メイリオ" w:cs="メイリオ"/>
                <w:sz w:val="20"/>
                <w:szCs w:val="20"/>
              </w:rPr>
            </w:pPr>
            <w:r>
              <w:rPr>
                <w:rFonts w:ascii="メイリオ" w:eastAsia="メイリオ" w:hAnsi="メイリオ" w:cs="メイリオ" w:hint="eastAsia"/>
                <w:sz w:val="20"/>
                <w:szCs w:val="20"/>
              </w:rPr>
              <w:t>□</w:t>
            </w:r>
            <w:r w:rsidR="004D6E58" w:rsidRPr="00986F2A">
              <w:rPr>
                <w:rFonts w:ascii="メイリオ" w:eastAsia="メイリオ" w:hAnsi="メイリオ" w:cs="メイリオ" w:hint="eastAsia"/>
                <w:sz w:val="20"/>
                <w:szCs w:val="20"/>
              </w:rPr>
              <w:t xml:space="preserve">可　　　　　　　　　</w:t>
            </w:r>
            <w:r w:rsidRPr="00986F2A">
              <w:rPr>
                <w:rFonts w:ascii="メイリオ" w:eastAsia="メイリオ" w:hAnsi="メイリオ" w:cs="メイリオ" w:hint="eastAsia"/>
                <w:sz w:val="20"/>
                <w:szCs w:val="20"/>
              </w:rPr>
              <w:t>□</w:t>
            </w:r>
            <w:r w:rsidR="004D6E58" w:rsidRPr="00986F2A">
              <w:rPr>
                <w:rFonts w:ascii="メイリオ" w:eastAsia="メイリオ" w:hAnsi="メイリオ" w:cs="メイリオ" w:hint="eastAsia"/>
                <w:sz w:val="20"/>
                <w:szCs w:val="20"/>
              </w:rPr>
              <w:t>不可</w:t>
            </w:r>
          </w:p>
        </w:tc>
      </w:tr>
    </w:tbl>
    <w:p w14:paraId="7912ED8C" w14:textId="77777777" w:rsidR="00444FEC" w:rsidRDefault="00444FEC">
      <w:pPr>
        <w:widowControl/>
        <w:spacing w:line="340" w:lineRule="exact"/>
        <w:ind w:right="-351"/>
        <w:rPr>
          <w:rFonts w:ascii="メイリオ" w:eastAsia="メイリオ" w:hAnsi="メイリオ" w:cs="メイリオ"/>
          <w:b/>
          <w:bCs/>
          <w:sz w:val="24"/>
          <w:szCs w:val="24"/>
        </w:rPr>
      </w:pPr>
    </w:p>
    <w:p w14:paraId="663013E9" w14:textId="77777777" w:rsidR="00444FEC" w:rsidRDefault="00444FEC">
      <w:pPr>
        <w:widowControl/>
        <w:spacing w:line="340" w:lineRule="exact"/>
        <w:ind w:right="-351"/>
        <w:rPr>
          <w:rFonts w:ascii="メイリオ" w:eastAsia="メイリオ" w:hAnsi="メイリオ" w:cs="メイリオ"/>
          <w:b/>
          <w:bCs/>
          <w:sz w:val="24"/>
          <w:szCs w:val="24"/>
        </w:rPr>
      </w:pPr>
    </w:p>
    <w:p w14:paraId="7BCA2986" w14:textId="1AE17CC8" w:rsidR="00444FEC" w:rsidRDefault="00952CC9" w:rsidP="004D6E58">
      <w:pPr>
        <w:snapToGrid w:val="0"/>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p>
    <w:p w14:paraId="15A7E967" w14:textId="4DCF81E4" w:rsidR="00444FEC" w:rsidRDefault="00444FEC">
      <w:pPr>
        <w:snapToGrid w:val="0"/>
        <w:spacing w:line="320" w:lineRule="exact"/>
        <w:ind w:rightChars="-71" w:right="-149"/>
        <w:rPr>
          <w:rFonts w:ascii="メイリオ" w:eastAsia="メイリオ" w:hAnsi="メイリオ" w:cs="メイリオ"/>
          <w:u w:val="single"/>
        </w:rPr>
      </w:pPr>
    </w:p>
    <w:p w14:paraId="65B1C14C" w14:textId="77777777" w:rsidR="00444FEC" w:rsidRDefault="00444FEC">
      <w:pPr>
        <w:snapToGrid w:val="0"/>
        <w:spacing w:line="320" w:lineRule="exact"/>
        <w:ind w:rightChars="-71" w:right="-149"/>
        <w:rPr>
          <w:rFonts w:ascii="メイリオ" w:eastAsia="メイリオ" w:hAnsi="メイリオ" w:cs="メイリオ"/>
          <w:u w:val="single"/>
        </w:rPr>
      </w:pPr>
    </w:p>
    <w:p w14:paraId="6F51793E" w14:textId="77777777" w:rsidR="00444FEC" w:rsidRDefault="00444FEC">
      <w:pPr>
        <w:snapToGrid w:val="0"/>
        <w:spacing w:line="320" w:lineRule="exact"/>
        <w:ind w:rightChars="-71" w:right="-149"/>
        <w:rPr>
          <w:rFonts w:ascii="メイリオ" w:eastAsia="メイリオ" w:hAnsi="メイリオ" w:cs="メイリオ"/>
          <w:u w:val="single"/>
        </w:rPr>
      </w:pPr>
    </w:p>
    <w:p w14:paraId="23A52A4C" w14:textId="77777777" w:rsidR="00444FEC" w:rsidRDefault="00444FEC">
      <w:pPr>
        <w:snapToGrid w:val="0"/>
        <w:spacing w:line="320" w:lineRule="exact"/>
        <w:ind w:rightChars="-71" w:right="-149"/>
        <w:rPr>
          <w:rFonts w:ascii="メイリオ" w:eastAsia="メイリオ" w:hAnsi="メイリオ" w:cs="メイリオ"/>
          <w:u w:val="single"/>
        </w:rPr>
      </w:pPr>
    </w:p>
    <w:p w14:paraId="1254794F" w14:textId="77777777" w:rsidR="00444FEC" w:rsidRDefault="00444FEC">
      <w:pPr>
        <w:snapToGrid w:val="0"/>
        <w:spacing w:line="320" w:lineRule="exact"/>
        <w:ind w:rightChars="-71" w:right="-149"/>
        <w:rPr>
          <w:rFonts w:ascii="メイリオ" w:eastAsia="メイリオ" w:hAnsi="メイリオ" w:cs="メイリオ"/>
          <w:u w:val="single"/>
        </w:rPr>
      </w:pPr>
    </w:p>
    <w:p w14:paraId="4DBE7B0E" w14:textId="77777777" w:rsidR="00444FEC" w:rsidRDefault="00444FEC">
      <w:pPr>
        <w:snapToGrid w:val="0"/>
        <w:spacing w:line="320" w:lineRule="exact"/>
        <w:ind w:rightChars="-71" w:right="-149"/>
        <w:rPr>
          <w:rFonts w:ascii="メイリオ" w:eastAsia="メイリオ" w:hAnsi="メイリオ" w:cs="メイリオ"/>
          <w:u w:val="single"/>
        </w:rPr>
      </w:pPr>
    </w:p>
    <w:p w14:paraId="1F839A22" w14:textId="77777777" w:rsidR="00444FEC" w:rsidRDefault="00444FEC">
      <w:pPr>
        <w:snapToGrid w:val="0"/>
        <w:spacing w:line="320" w:lineRule="exact"/>
        <w:ind w:rightChars="-71" w:right="-149"/>
        <w:rPr>
          <w:rFonts w:ascii="メイリオ" w:eastAsia="メイリオ" w:hAnsi="メイリオ" w:cs="メイリオ"/>
          <w:u w:val="single"/>
        </w:rPr>
      </w:pPr>
    </w:p>
    <w:p w14:paraId="16BCE039" w14:textId="77777777" w:rsidR="00444FEC" w:rsidRDefault="00444FEC">
      <w:pPr>
        <w:snapToGrid w:val="0"/>
        <w:spacing w:line="320" w:lineRule="exact"/>
        <w:ind w:rightChars="-71" w:right="-149"/>
        <w:rPr>
          <w:rFonts w:ascii="メイリオ" w:eastAsia="メイリオ" w:hAnsi="メイリオ" w:cs="メイリオ"/>
          <w:u w:val="single"/>
        </w:rPr>
      </w:pPr>
    </w:p>
    <w:p w14:paraId="66F2A453" w14:textId="77777777" w:rsidR="00444FEC" w:rsidRDefault="00444FEC">
      <w:pPr>
        <w:snapToGrid w:val="0"/>
        <w:spacing w:line="320" w:lineRule="exact"/>
        <w:ind w:rightChars="-71" w:right="-149"/>
        <w:rPr>
          <w:rFonts w:ascii="メイリオ" w:eastAsia="メイリオ" w:hAnsi="メイリオ" w:cs="メイリオ"/>
          <w:u w:val="single"/>
        </w:rPr>
      </w:pPr>
    </w:p>
    <w:p w14:paraId="0596F825" w14:textId="77777777" w:rsidR="00444FEC" w:rsidRDefault="00444FEC">
      <w:pPr>
        <w:snapToGrid w:val="0"/>
        <w:spacing w:line="320" w:lineRule="exact"/>
        <w:ind w:rightChars="-71" w:right="-149"/>
        <w:rPr>
          <w:rFonts w:ascii="メイリオ" w:eastAsia="メイリオ" w:hAnsi="メイリオ" w:cs="メイリオ"/>
          <w:u w:val="single"/>
        </w:rPr>
      </w:pPr>
    </w:p>
    <w:p w14:paraId="0BBA5DD0" w14:textId="77777777" w:rsidR="00444FEC" w:rsidRDefault="00444FEC">
      <w:pPr>
        <w:snapToGrid w:val="0"/>
        <w:spacing w:line="320" w:lineRule="exact"/>
        <w:ind w:rightChars="-71" w:right="-149"/>
        <w:rPr>
          <w:rFonts w:ascii="メイリオ" w:eastAsia="メイリオ" w:hAnsi="メイリオ" w:cs="メイリオ"/>
          <w:u w:val="single"/>
        </w:rPr>
      </w:pPr>
    </w:p>
    <w:p w14:paraId="07ADBB26" w14:textId="77777777" w:rsidR="00444FEC" w:rsidRDefault="00444FEC">
      <w:pPr>
        <w:snapToGrid w:val="0"/>
        <w:spacing w:line="320" w:lineRule="exact"/>
        <w:ind w:rightChars="-71" w:right="-149"/>
        <w:rPr>
          <w:rFonts w:ascii="メイリオ" w:eastAsia="メイリオ" w:hAnsi="メイリオ" w:cs="メイリオ"/>
          <w:u w:val="single"/>
        </w:rPr>
      </w:pPr>
    </w:p>
    <w:p w14:paraId="2EF15854" w14:textId="77777777" w:rsidR="00444FEC" w:rsidRDefault="00444FEC">
      <w:pPr>
        <w:snapToGrid w:val="0"/>
        <w:spacing w:line="320" w:lineRule="exact"/>
        <w:ind w:rightChars="-71" w:right="-149"/>
        <w:rPr>
          <w:rFonts w:ascii="メイリオ" w:eastAsia="メイリオ" w:hAnsi="メイリオ" w:cs="メイリオ"/>
          <w:u w:val="single"/>
        </w:rPr>
      </w:pPr>
    </w:p>
    <w:p w14:paraId="7BD658D7" w14:textId="77777777" w:rsidR="00444FEC" w:rsidRDefault="00444FEC">
      <w:pPr>
        <w:snapToGrid w:val="0"/>
        <w:spacing w:line="320" w:lineRule="exact"/>
        <w:ind w:rightChars="-71" w:right="-149"/>
        <w:rPr>
          <w:rFonts w:ascii="メイリオ" w:eastAsia="メイリオ" w:hAnsi="メイリオ" w:cs="メイリオ"/>
          <w:u w:val="single"/>
        </w:rPr>
      </w:pPr>
    </w:p>
    <w:p w14:paraId="691B3780" w14:textId="77777777" w:rsidR="00444FEC" w:rsidRDefault="00444FEC">
      <w:pPr>
        <w:snapToGrid w:val="0"/>
        <w:spacing w:line="320" w:lineRule="exact"/>
        <w:ind w:rightChars="-71" w:right="-149"/>
        <w:rPr>
          <w:rFonts w:ascii="メイリオ" w:eastAsia="メイリオ" w:hAnsi="メイリオ" w:cs="メイリオ"/>
          <w:u w:val="single"/>
        </w:rPr>
      </w:pPr>
    </w:p>
    <w:p w14:paraId="542D0C08" w14:textId="77777777" w:rsidR="00444FEC" w:rsidRDefault="00444FEC">
      <w:pPr>
        <w:snapToGrid w:val="0"/>
        <w:spacing w:line="320" w:lineRule="exact"/>
        <w:ind w:rightChars="-71" w:right="-149"/>
        <w:rPr>
          <w:rFonts w:ascii="メイリオ" w:eastAsia="メイリオ" w:hAnsi="メイリオ" w:cs="メイリオ"/>
          <w:u w:val="single"/>
        </w:rPr>
      </w:pPr>
    </w:p>
    <w:p w14:paraId="5F336346" w14:textId="77777777" w:rsidR="00444FEC" w:rsidRDefault="00444FEC">
      <w:pPr>
        <w:snapToGrid w:val="0"/>
        <w:spacing w:line="320" w:lineRule="exact"/>
        <w:ind w:rightChars="-71" w:right="-149"/>
        <w:rPr>
          <w:rFonts w:ascii="メイリオ" w:eastAsia="メイリオ" w:hAnsi="メイリオ" w:cs="メイリオ"/>
          <w:u w:val="single"/>
        </w:rPr>
      </w:pPr>
    </w:p>
    <w:p w14:paraId="51746280" w14:textId="77777777" w:rsidR="00444FEC" w:rsidRDefault="00444FEC">
      <w:pPr>
        <w:snapToGrid w:val="0"/>
        <w:spacing w:line="320" w:lineRule="exact"/>
        <w:ind w:rightChars="-71" w:right="-149"/>
        <w:rPr>
          <w:rFonts w:ascii="メイリオ" w:eastAsia="メイリオ" w:hAnsi="メイリオ" w:cs="メイリオ"/>
          <w:u w:val="single"/>
        </w:rPr>
      </w:pPr>
    </w:p>
    <w:p w14:paraId="78F39BD1" w14:textId="77777777" w:rsidR="00444FEC" w:rsidRDefault="00444FEC">
      <w:pPr>
        <w:snapToGrid w:val="0"/>
        <w:spacing w:line="320" w:lineRule="exact"/>
        <w:ind w:rightChars="-71" w:right="-149"/>
        <w:rPr>
          <w:rFonts w:ascii="メイリオ" w:eastAsia="メイリオ" w:hAnsi="メイリオ" w:cs="メイリオ"/>
          <w:u w:val="single"/>
        </w:rPr>
      </w:pPr>
    </w:p>
    <w:p w14:paraId="34ADA088" w14:textId="77777777" w:rsidR="00444FEC" w:rsidRDefault="00444FEC">
      <w:pPr>
        <w:snapToGrid w:val="0"/>
        <w:spacing w:line="320" w:lineRule="exact"/>
        <w:ind w:rightChars="-71" w:right="-149"/>
        <w:rPr>
          <w:rFonts w:ascii="メイリオ" w:eastAsia="メイリオ" w:hAnsi="メイリオ" w:cs="メイリオ"/>
          <w:u w:val="single"/>
        </w:rPr>
      </w:pPr>
    </w:p>
    <w:p w14:paraId="03F441C6" w14:textId="77777777" w:rsidR="00444FEC" w:rsidRDefault="00444FEC">
      <w:pPr>
        <w:snapToGrid w:val="0"/>
        <w:spacing w:line="320" w:lineRule="exact"/>
        <w:ind w:rightChars="-71" w:right="-149"/>
        <w:rPr>
          <w:rFonts w:ascii="メイリオ" w:eastAsia="メイリオ" w:hAnsi="メイリオ" w:cs="メイリオ"/>
          <w:u w:val="single"/>
        </w:rPr>
      </w:pPr>
    </w:p>
    <w:p w14:paraId="4C8BFD87" w14:textId="77777777" w:rsidR="00444FEC" w:rsidRDefault="00444FEC">
      <w:pPr>
        <w:snapToGrid w:val="0"/>
        <w:spacing w:line="320" w:lineRule="exact"/>
        <w:ind w:rightChars="-71" w:right="-149"/>
        <w:rPr>
          <w:rFonts w:ascii="メイリオ" w:eastAsia="メイリオ" w:hAnsi="メイリオ" w:cs="メイリオ"/>
          <w:u w:val="single"/>
        </w:rPr>
      </w:pPr>
    </w:p>
    <w:p w14:paraId="318A1184" w14:textId="77777777" w:rsidR="00444FEC" w:rsidRDefault="00444FEC">
      <w:pPr>
        <w:snapToGrid w:val="0"/>
        <w:spacing w:line="320" w:lineRule="exact"/>
        <w:ind w:rightChars="-71" w:right="-149"/>
        <w:rPr>
          <w:rFonts w:ascii="メイリオ" w:eastAsia="メイリオ" w:hAnsi="メイリオ" w:cs="メイリオ"/>
          <w:u w:val="single"/>
        </w:rPr>
      </w:pPr>
    </w:p>
    <w:p w14:paraId="18CEB6E5" w14:textId="77777777" w:rsidR="00444FEC" w:rsidRDefault="00444FEC">
      <w:pPr>
        <w:snapToGrid w:val="0"/>
        <w:spacing w:line="320" w:lineRule="exact"/>
        <w:ind w:rightChars="-71" w:right="-149"/>
        <w:rPr>
          <w:rFonts w:ascii="メイリオ" w:eastAsia="メイリオ" w:hAnsi="メイリオ" w:cs="メイリオ"/>
          <w:u w:val="single"/>
        </w:rPr>
      </w:pPr>
    </w:p>
    <w:p w14:paraId="4D4B1CAC" w14:textId="77777777" w:rsidR="00444FEC" w:rsidRDefault="00444FEC">
      <w:pPr>
        <w:snapToGrid w:val="0"/>
        <w:spacing w:line="320" w:lineRule="exact"/>
        <w:ind w:rightChars="-71" w:right="-149"/>
        <w:rPr>
          <w:rFonts w:ascii="メイリオ" w:eastAsia="メイリオ" w:hAnsi="メイリオ" w:cs="メイリオ"/>
          <w:u w:val="single"/>
        </w:rPr>
      </w:pPr>
    </w:p>
    <w:p w14:paraId="5597D623" w14:textId="77777777" w:rsidR="00444FEC" w:rsidRDefault="00444FEC">
      <w:pPr>
        <w:snapToGrid w:val="0"/>
        <w:spacing w:line="320" w:lineRule="exact"/>
        <w:ind w:rightChars="-71" w:right="-149"/>
        <w:rPr>
          <w:rFonts w:ascii="メイリオ" w:eastAsia="メイリオ" w:hAnsi="メイリオ" w:cs="メイリオ"/>
          <w:u w:val="single"/>
        </w:rPr>
      </w:pPr>
    </w:p>
    <w:p w14:paraId="3CFEECE2" w14:textId="7683238C" w:rsidR="00444FEC" w:rsidRDefault="001A5A7E">
      <w:pPr>
        <w:snapToGrid w:val="0"/>
        <w:spacing w:line="320" w:lineRule="exact"/>
        <w:ind w:rightChars="-71" w:right="-149"/>
        <w:rPr>
          <w:rFonts w:ascii="メイリオ" w:eastAsia="メイリオ" w:hAnsi="メイリオ" w:cs="メイリオ"/>
          <w:b/>
          <w:bCs/>
          <w:sz w:val="28"/>
          <w:szCs w:val="28"/>
        </w:rPr>
      </w:pPr>
      <w:r>
        <w:rPr>
          <w:rFonts w:ascii="メイリオ" w:eastAsia="メイリオ" w:hAnsi="メイリオ" w:cs="メイリオ"/>
          <w:b/>
          <w:bCs/>
          <w:noProof/>
          <w:sz w:val="28"/>
          <w:szCs w:val="28"/>
        </w:rPr>
        <mc:AlternateContent>
          <mc:Choice Requires="wps">
            <w:drawing>
              <wp:anchor distT="0" distB="0" distL="114300" distR="114300" simplePos="0" relativeHeight="251659264" behindDoc="0" locked="0" layoutInCell="1" allowOverlap="1" wp14:anchorId="47C32E70" wp14:editId="6F585EAE">
                <wp:simplePos x="0" y="0"/>
                <wp:positionH relativeFrom="column">
                  <wp:posOffset>55573</wp:posOffset>
                </wp:positionH>
                <wp:positionV relativeFrom="paragraph">
                  <wp:posOffset>153035</wp:posOffset>
                </wp:positionV>
                <wp:extent cx="2984500" cy="1708982"/>
                <wp:effectExtent l="0" t="0" r="12700" b="18415"/>
                <wp:wrapNone/>
                <wp:docPr id="27" name="テキストボックス 1"/>
                <wp:cNvGraphicFramePr/>
                <a:graphic xmlns:a="http://schemas.openxmlformats.org/drawingml/2006/main">
                  <a:graphicData uri="http://schemas.microsoft.com/office/word/2010/wordprocessingShape">
                    <wps:wsp>
                      <wps:cNvSpPr txBox="1"/>
                      <wps:spPr>
                        <a:xfrm>
                          <a:off x="0" y="0"/>
                          <a:ext cx="2984500" cy="1708982"/>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6DCC81" w14:textId="7C0E3459"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3A1680">
                              <w:rPr>
                                <w:rFonts w:ascii="メイリオ" w:eastAsia="メイリオ" w:hAnsi="メイリオ" w:cs="メイリオ" w:hint="eastAsia"/>
                                <w:sz w:val="20"/>
                                <w:szCs w:val="20"/>
                                <w:u w:val="single"/>
                              </w:rPr>
                              <w:t>（当院記入）</w:t>
                            </w:r>
                            <w:r>
                              <w:rPr>
                                <w:rFonts w:ascii="メイリオ" w:eastAsia="メイリオ" w:hAnsi="メイリオ" w:cs="メイリオ" w:hint="eastAsia"/>
                                <w:sz w:val="22"/>
                                <w:u w:val="single"/>
                              </w:rPr>
                              <w:t xml:space="preserve">　　　　　　　　　　　　　　</w:t>
                            </w:r>
                          </w:p>
                          <w:p w14:paraId="0A4B3CC5" w14:textId="77777777" w:rsidR="00444FEC" w:rsidRDefault="00444FEC">
                            <w:pPr>
                              <w:spacing w:line="300" w:lineRule="exact"/>
                              <w:jc w:val="left"/>
                              <w:rPr>
                                <w:rFonts w:ascii="メイリオ" w:eastAsia="メイリオ" w:hAnsi="メイリオ" w:cs="メイリオ"/>
                                <w:sz w:val="22"/>
                                <w:u w:val="single"/>
                              </w:rPr>
                            </w:pPr>
                          </w:p>
                          <w:p w14:paraId="0367051F" w14:textId="77777777"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223C288A" w14:textId="77777777" w:rsidR="00444FEC" w:rsidRDefault="00444FEC">
                            <w:pPr>
                              <w:spacing w:line="300" w:lineRule="exact"/>
                              <w:ind w:left="110" w:hangingChars="50" w:hanging="110"/>
                              <w:jc w:val="left"/>
                              <w:rPr>
                                <w:rFonts w:ascii="メイリオ" w:eastAsia="メイリオ" w:hAnsi="メイリオ" w:cs="メイリオ"/>
                                <w:sz w:val="22"/>
                              </w:rPr>
                            </w:pPr>
                          </w:p>
                          <w:p w14:paraId="78EC0B66" w14:textId="77777777" w:rsidR="00444FEC" w:rsidRDefault="00952CC9">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127E3D05" w14:textId="77777777" w:rsidR="00444FEC" w:rsidRDefault="00444FEC">
                            <w:pPr>
                              <w:spacing w:line="300" w:lineRule="exact"/>
                              <w:ind w:left="110" w:hangingChars="50" w:hanging="110"/>
                              <w:jc w:val="left"/>
                              <w:rPr>
                                <w:rFonts w:ascii="メイリオ" w:eastAsia="メイリオ" w:hAnsi="メイリオ" w:cs="メイリオ"/>
                                <w:sz w:val="22"/>
                              </w:rPr>
                            </w:pPr>
                          </w:p>
                          <w:p w14:paraId="0D02CCFA" w14:textId="77777777" w:rsidR="001A5A7E" w:rsidRDefault="001A5A7E" w:rsidP="001A5A7E">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0FF7B120" w14:textId="6035DA41" w:rsidR="00444FEC" w:rsidRPr="001A5A7E" w:rsidRDefault="00444FEC" w:rsidP="001A5A7E">
                            <w:pPr>
                              <w:spacing w:line="300" w:lineRule="exact"/>
                              <w:ind w:left="110" w:hangingChars="50" w:hanging="110"/>
                              <w:jc w:val="left"/>
                              <w:rPr>
                                <w:rFonts w:ascii="メイリオ" w:eastAsia="メイリオ" w:hAnsi="メイリオ" w:cs="メイリオ"/>
                                <w:sz w:val="22"/>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47C32E70" id="_x0000_s1028" type="#_x0000_t202" style="position:absolute;left:0;text-align:left;margin-left:4.4pt;margin-top:12.05pt;width:235pt;height:13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" fillcolor="white [3201]" strokeweight="1.25pt">
                <v:textbox inset="3.8mm,3.8mm,3.8mm,3.8mm">
                  <w:txbxContent>
                    <w:p w14:paraId="376DCC81" w14:textId="7C0E3459"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3A1680">
                        <w:rPr>
                          <w:rFonts w:ascii="メイリオ" w:eastAsia="メイリオ" w:hAnsi="メイリオ" w:cs="メイリオ" w:hint="eastAsia"/>
                          <w:sz w:val="20"/>
                          <w:szCs w:val="20"/>
                          <w:u w:val="single"/>
                        </w:rPr>
                        <w:t>（当院記入）</w:t>
                      </w:r>
                      <w:r>
                        <w:rPr>
                          <w:rFonts w:ascii="メイリオ" w:eastAsia="メイリオ" w:hAnsi="メイリオ" w:cs="メイリオ" w:hint="eastAsia"/>
                          <w:sz w:val="22"/>
                          <w:u w:val="single"/>
                        </w:rPr>
                        <w:t xml:space="preserve">　　　　　　　　　　　　　　</w:t>
                      </w:r>
                    </w:p>
                    <w:p w14:paraId="0A4B3CC5" w14:textId="77777777" w:rsidR="00444FEC" w:rsidRDefault="00444FEC">
                      <w:pPr>
                        <w:spacing w:line="300" w:lineRule="exact"/>
                        <w:jc w:val="left"/>
                        <w:rPr>
                          <w:rFonts w:ascii="メイリオ" w:eastAsia="メイリオ" w:hAnsi="メイリオ" w:cs="メイリオ"/>
                          <w:sz w:val="22"/>
                          <w:u w:val="single"/>
                        </w:rPr>
                      </w:pPr>
                    </w:p>
                    <w:p w14:paraId="0367051F" w14:textId="77777777" w:rsidR="00444FEC" w:rsidRDefault="00952CC9">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223C288A" w14:textId="77777777" w:rsidR="00444FEC" w:rsidRDefault="00444FEC">
                      <w:pPr>
                        <w:spacing w:line="300" w:lineRule="exact"/>
                        <w:ind w:left="110" w:hangingChars="50" w:hanging="110"/>
                        <w:jc w:val="left"/>
                        <w:rPr>
                          <w:rFonts w:ascii="メイリオ" w:eastAsia="メイリオ" w:hAnsi="メイリオ" w:cs="メイリオ"/>
                          <w:sz w:val="22"/>
                        </w:rPr>
                      </w:pPr>
                    </w:p>
                    <w:p w14:paraId="78EC0B66" w14:textId="77777777" w:rsidR="00444FEC" w:rsidRDefault="00952CC9">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127E3D05" w14:textId="77777777" w:rsidR="00444FEC" w:rsidRDefault="00444FEC">
                      <w:pPr>
                        <w:spacing w:line="300" w:lineRule="exact"/>
                        <w:ind w:left="110" w:hangingChars="50" w:hanging="110"/>
                        <w:jc w:val="left"/>
                        <w:rPr>
                          <w:rFonts w:ascii="メイリオ" w:eastAsia="メイリオ" w:hAnsi="メイリオ" w:cs="メイリオ"/>
                          <w:sz w:val="22"/>
                        </w:rPr>
                      </w:pPr>
                    </w:p>
                    <w:p w14:paraId="0D02CCFA" w14:textId="77777777" w:rsidR="001A5A7E" w:rsidRDefault="001A5A7E" w:rsidP="001A5A7E">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0FF7B120" w14:textId="6035DA41" w:rsidR="00444FEC" w:rsidRPr="001A5A7E" w:rsidRDefault="00444FEC" w:rsidP="001A5A7E">
                      <w:pPr>
                        <w:spacing w:line="300" w:lineRule="exact"/>
                        <w:ind w:left="110" w:hangingChars="50" w:hanging="110"/>
                        <w:jc w:val="left"/>
                        <w:rPr>
                          <w:rFonts w:ascii="メイリオ" w:eastAsia="メイリオ" w:hAnsi="メイリオ" w:cs="メイリオ"/>
                          <w:sz w:val="22"/>
                          <w:u w:val="single"/>
                        </w:rPr>
                      </w:pPr>
                    </w:p>
                  </w:txbxContent>
                </v:textbox>
              </v:shape>
            </w:pict>
          </mc:Fallback>
        </mc:AlternateContent>
      </w:r>
      <w:r>
        <w:rPr>
          <w:rFonts w:ascii="メイリオ" w:eastAsia="メイリオ" w:hAnsi="メイリオ" w:cs="メイリオ"/>
          <w:b/>
          <w:bCs/>
          <w:noProof/>
          <w:sz w:val="28"/>
          <w:szCs w:val="28"/>
        </w:rPr>
        <mc:AlternateContent>
          <mc:Choice Requires="wps">
            <w:drawing>
              <wp:anchor distT="0" distB="0" distL="114300" distR="114300" simplePos="0" relativeHeight="251658240" behindDoc="0" locked="0" layoutInCell="1" allowOverlap="1" wp14:anchorId="69D09159" wp14:editId="0BA3A7F4">
                <wp:simplePos x="0" y="0"/>
                <wp:positionH relativeFrom="column">
                  <wp:posOffset>3019753</wp:posOffset>
                </wp:positionH>
                <wp:positionV relativeFrom="paragraph">
                  <wp:posOffset>134116</wp:posOffset>
                </wp:positionV>
                <wp:extent cx="3416300" cy="2030730"/>
                <wp:effectExtent l="0" t="0" r="0" b="1270"/>
                <wp:wrapNone/>
                <wp:docPr id="2" name="テキストボックス 2"/>
                <wp:cNvGraphicFramePr/>
                <a:graphic xmlns:a="http://schemas.openxmlformats.org/drawingml/2006/main">
                  <a:graphicData uri="http://schemas.microsoft.com/office/word/2010/wordprocessingShape">
                    <wps:wsp>
                      <wps:cNvSpPr txBox="1"/>
                      <wps:spPr>
                        <a:xfrm>
                          <a:off x="0" y="0"/>
                          <a:ext cx="3416300" cy="2030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7712B3" w14:textId="77777777" w:rsidR="00444FEC" w:rsidRDefault="00952CC9">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r>
                              <w:rPr>
                                <w:rFonts w:ascii="メイリオ" w:eastAsia="メイリオ" w:hAnsi="メイリオ" w:cs="メイリオ" w:hint="eastAsia"/>
                                <w:sz w:val="24"/>
                                <w:szCs w:val="24"/>
                              </w:rPr>
                              <w:t xml:space="preserve">地域連携用　単純CT　</w:t>
                            </w:r>
                            <w:r>
                              <w:rPr>
                                <w:rFonts w:ascii="メイリオ" w:eastAsia="メイリオ" w:hAnsi="メイリオ" w:cs="メイリオ" w:hint="eastAsia"/>
                                <w:b/>
                                <w:bCs/>
                                <w:sz w:val="24"/>
                                <w:szCs w:val="24"/>
                              </w:rPr>
                              <w:t xml:space="preserve">　</w:t>
                            </w:r>
                          </w:p>
                          <w:p w14:paraId="18154F12" w14:textId="77777777" w:rsidR="00444FEC" w:rsidRDefault="00952CC9">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単純CT検査（造影剤使用なし）</w:t>
                            </w:r>
                          </w:p>
                          <w:p w14:paraId="04872A8D" w14:textId="77777777" w:rsidR="00444FEC" w:rsidRDefault="00952CC9">
                            <w:pPr>
                              <w:snapToGrid w:val="0"/>
                              <w:spacing w:line="320" w:lineRule="exact"/>
                              <w:ind w:rightChars="-71" w:right="-149"/>
                              <w:jc w:val="center"/>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を受けられる方へ</w:t>
                            </w:r>
                          </w:p>
                          <w:p w14:paraId="507821DD" w14:textId="77777777" w:rsidR="00444FEC" w:rsidRDefault="00952CC9">
                            <w:pPr>
                              <w:spacing w:line="44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検査日時</w:t>
                            </w:r>
                          </w:p>
                          <w:p w14:paraId="2BB7EF6E" w14:textId="77777777" w:rsidR="00444FEC" w:rsidRDefault="00952CC9">
                            <w:pPr>
                              <w:spacing w:line="440" w:lineRule="exact"/>
                              <w:jc w:val="left"/>
                              <w:rPr>
                                <w:rFonts w:ascii="メイリオ" w:eastAsia="メイリオ" w:hAnsi="メイリオ" w:cs="メイリオ"/>
                                <w:b/>
                                <w:bCs/>
                                <w:sz w:val="24"/>
                                <w:szCs w:val="24"/>
                                <w:u w:val="single"/>
                              </w:rPr>
                            </w:pPr>
                            <w:r>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u w:val="single"/>
                              </w:rPr>
                              <w:t xml:space="preserve">　　　　年　　月　　日　 　時　　 分　</w:t>
                            </w:r>
                          </w:p>
                          <w:p w14:paraId="4A692820" w14:textId="77777777" w:rsidR="00444FEC" w:rsidRDefault="00952CC9">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20分前までに放射線科受付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3F35334F" w14:textId="77777777" w:rsidR="00444FEC" w:rsidRDefault="00952CC9">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b/>
                                <w:bCs/>
                                <w:sz w:val="18"/>
                                <w:szCs w:val="18"/>
                              </w:rPr>
                              <w:t xml:space="preserve">　</w:t>
                            </w:r>
                            <w:r>
                              <w:rPr>
                                <w:rFonts w:ascii="メイリオ" w:eastAsia="メイリオ" w:hAnsi="メイリオ" w:cs="メイリオ" w:hint="eastAsia"/>
                                <w:sz w:val="18"/>
                                <w:szCs w:val="18"/>
                              </w:rPr>
                              <w:t>なお、診療科の指示がある場合には、そちらの指示に従って</w:t>
                            </w:r>
                          </w:p>
                          <w:p w14:paraId="76FE35D0" w14:textId="77777777" w:rsidR="00444FEC" w:rsidRDefault="00952CC9">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下さい。また、緊急検査の対応のため、検査開始が予定時間</w:t>
                            </w:r>
                          </w:p>
                          <w:p w14:paraId="11635DC8" w14:textId="77777777" w:rsidR="00444FEC" w:rsidRDefault="00952CC9">
                            <w:pPr>
                              <w:snapToGrid w:val="0"/>
                              <w:spacing w:line="300" w:lineRule="exact"/>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　より遅れることがあります。ご了承下さい</w:t>
                            </w:r>
                          </w:p>
                        </w:txbxContent>
                      </wps:txbx>
                      <wps:bodyPr rot="0" spcFirstLastPara="0" vertOverflow="overflow" horzOverflow="overflow" vert="horz" wrap="square" lIns="90000" tIns="46800" rIns="90000" bIns="46800" numCol="1" spcCol="0" rtlCol="0" fromWordArt="0" anchor="t" anchorCtr="0" forceAA="0" compatLnSpc="1">
                        <a:spAutoFit/>
                      </wps:bodyPr>
                    </wps:wsp>
                  </a:graphicData>
                </a:graphic>
              </wp:anchor>
            </w:drawing>
          </mc:Choice>
          <mc:Fallback>
            <w:pict>
              <v:shape w14:anchorId="69D09159" id="テキストボックス 2" o:spid="_x0000_s1029" type="#_x0000_t202" style="position:absolute;left:0;text-align:left;margin-left:237.8pt;margin-top:10.55pt;width:269pt;height:159.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" fillcolor="white [3201]" stroked="f" strokeweight=".5pt">
                <v:textbox style="mso-fit-shape-to-text:t" inset="2.5mm,1.3mm,2.5mm,1.3mm">
                  <w:txbxContent>
                    <w:p w14:paraId="697712B3" w14:textId="77777777" w:rsidR="00444FEC" w:rsidRDefault="00952CC9">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r>
                        <w:rPr>
                          <w:rFonts w:ascii="メイリオ" w:eastAsia="メイリオ" w:hAnsi="メイリオ" w:cs="メイリオ" w:hint="eastAsia"/>
                          <w:sz w:val="24"/>
                          <w:szCs w:val="24"/>
                        </w:rPr>
                        <w:t xml:space="preserve">地域連携用　単純CT　</w:t>
                      </w:r>
                      <w:r>
                        <w:rPr>
                          <w:rFonts w:ascii="メイリオ" w:eastAsia="メイリオ" w:hAnsi="メイリオ" w:cs="メイリオ" w:hint="eastAsia"/>
                          <w:b/>
                          <w:bCs/>
                          <w:sz w:val="24"/>
                          <w:szCs w:val="24"/>
                        </w:rPr>
                        <w:t xml:space="preserve">　</w:t>
                      </w:r>
                    </w:p>
                    <w:p w14:paraId="18154F12" w14:textId="77777777" w:rsidR="00444FEC" w:rsidRDefault="00952CC9">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単純CT検査（造影剤使用なし）</w:t>
                      </w:r>
                    </w:p>
                    <w:p w14:paraId="04872A8D" w14:textId="77777777" w:rsidR="00444FEC" w:rsidRDefault="00952CC9">
                      <w:pPr>
                        <w:snapToGrid w:val="0"/>
                        <w:spacing w:line="320" w:lineRule="exact"/>
                        <w:ind w:rightChars="-71" w:right="-149"/>
                        <w:jc w:val="center"/>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を受けられる方へ</w:t>
                      </w:r>
                    </w:p>
                    <w:p w14:paraId="507821DD" w14:textId="77777777" w:rsidR="00444FEC" w:rsidRDefault="00952CC9">
                      <w:pPr>
                        <w:spacing w:line="44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検査日時</w:t>
                      </w:r>
                    </w:p>
                    <w:p w14:paraId="2BB7EF6E" w14:textId="77777777" w:rsidR="00444FEC" w:rsidRDefault="00952CC9">
                      <w:pPr>
                        <w:spacing w:line="440" w:lineRule="exact"/>
                        <w:jc w:val="left"/>
                        <w:rPr>
                          <w:rFonts w:ascii="メイリオ" w:eastAsia="メイリオ" w:hAnsi="メイリオ" w:cs="メイリオ"/>
                          <w:b/>
                          <w:bCs/>
                          <w:sz w:val="24"/>
                          <w:szCs w:val="24"/>
                          <w:u w:val="single"/>
                        </w:rPr>
                      </w:pPr>
                      <w:r>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u w:val="single"/>
                        </w:rPr>
                        <w:t xml:space="preserve">　　　　年　　月　　日　 　時　　 分　</w:t>
                      </w:r>
                    </w:p>
                    <w:p w14:paraId="4A692820" w14:textId="77777777" w:rsidR="00444FEC" w:rsidRDefault="00952CC9">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20分前までに放射線科受付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3F35334F" w14:textId="77777777" w:rsidR="00444FEC" w:rsidRDefault="00952CC9">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b/>
                          <w:bCs/>
                          <w:sz w:val="18"/>
                          <w:szCs w:val="18"/>
                        </w:rPr>
                        <w:t xml:space="preserve">　</w:t>
                      </w:r>
                      <w:r>
                        <w:rPr>
                          <w:rFonts w:ascii="メイリオ" w:eastAsia="メイリオ" w:hAnsi="メイリオ" w:cs="メイリオ" w:hint="eastAsia"/>
                          <w:sz w:val="18"/>
                          <w:szCs w:val="18"/>
                        </w:rPr>
                        <w:t>なお、診療科の指示がある場合には、そちらの指示に従って</w:t>
                      </w:r>
                    </w:p>
                    <w:p w14:paraId="76FE35D0" w14:textId="77777777" w:rsidR="00444FEC" w:rsidRDefault="00952CC9">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下さい。また、緊急検査の対応のため、検査開始が予定時間</w:t>
                      </w:r>
                    </w:p>
                    <w:p w14:paraId="11635DC8" w14:textId="77777777" w:rsidR="00444FEC" w:rsidRDefault="00952CC9">
                      <w:pPr>
                        <w:snapToGrid w:val="0"/>
                        <w:spacing w:line="300" w:lineRule="exact"/>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　より遅れることがあります。ご了承下さい</w:t>
                      </w:r>
                    </w:p>
                  </w:txbxContent>
                </v:textbox>
              </v:shape>
            </w:pict>
          </mc:Fallback>
        </mc:AlternateContent>
      </w:r>
    </w:p>
    <w:p w14:paraId="1AD270B9" w14:textId="77777777" w:rsidR="00444FEC" w:rsidRDefault="00444FEC">
      <w:pPr>
        <w:snapToGrid w:val="0"/>
        <w:spacing w:line="320" w:lineRule="exact"/>
        <w:ind w:rightChars="-71" w:right="-149"/>
        <w:jc w:val="center"/>
        <w:rPr>
          <w:rFonts w:ascii="メイリオ" w:eastAsia="メイリオ" w:hAnsi="メイリオ" w:cs="メイリオ"/>
          <w:b/>
          <w:bCs/>
          <w:sz w:val="24"/>
          <w:szCs w:val="24"/>
        </w:rPr>
      </w:pPr>
    </w:p>
    <w:p w14:paraId="163B1BC9" w14:textId="77777777" w:rsidR="00444FEC" w:rsidRDefault="00444FEC">
      <w:pPr>
        <w:snapToGrid w:val="0"/>
        <w:spacing w:line="320" w:lineRule="exact"/>
        <w:ind w:rightChars="-71" w:right="-149"/>
        <w:jc w:val="center"/>
        <w:rPr>
          <w:rFonts w:ascii="メイリオ" w:eastAsia="メイリオ" w:hAnsi="メイリオ" w:cs="メイリオ"/>
          <w:b/>
          <w:bCs/>
          <w:sz w:val="24"/>
          <w:szCs w:val="24"/>
        </w:rPr>
      </w:pPr>
    </w:p>
    <w:p w14:paraId="74A5B8CC" w14:textId="77777777" w:rsidR="00444FEC" w:rsidRDefault="00444FEC">
      <w:pPr>
        <w:snapToGrid w:val="0"/>
        <w:spacing w:line="320" w:lineRule="exact"/>
        <w:ind w:rightChars="-71" w:right="-149"/>
        <w:rPr>
          <w:rFonts w:ascii="メイリオ" w:eastAsia="メイリオ" w:hAnsi="メイリオ" w:cs="メイリオ"/>
          <w:b/>
          <w:bCs/>
          <w:sz w:val="24"/>
          <w:szCs w:val="24"/>
        </w:rPr>
      </w:pPr>
    </w:p>
    <w:p w14:paraId="14AF4E97" w14:textId="77777777" w:rsidR="00444FEC" w:rsidRDefault="00444FEC">
      <w:pPr>
        <w:snapToGrid w:val="0"/>
        <w:spacing w:line="320" w:lineRule="exact"/>
        <w:ind w:rightChars="-71" w:right="-149"/>
        <w:jc w:val="center"/>
        <w:rPr>
          <w:rFonts w:ascii="メイリオ" w:eastAsia="メイリオ" w:hAnsi="メイリオ" w:cs="メイリオ"/>
          <w:b/>
          <w:bCs/>
          <w:sz w:val="24"/>
          <w:szCs w:val="24"/>
        </w:rPr>
      </w:pPr>
    </w:p>
    <w:p w14:paraId="2466C0A9" w14:textId="77777777" w:rsidR="00444FEC" w:rsidRDefault="00444FEC">
      <w:pPr>
        <w:snapToGrid w:val="0"/>
        <w:spacing w:line="320" w:lineRule="exact"/>
        <w:ind w:rightChars="-71" w:right="-149"/>
        <w:jc w:val="center"/>
        <w:rPr>
          <w:rFonts w:ascii="メイリオ" w:eastAsia="メイリオ" w:hAnsi="メイリオ" w:cs="メイリオ"/>
          <w:b/>
          <w:bCs/>
          <w:sz w:val="24"/>
          <w:szCs w:val="24"/>
        </w:rPr>
      </w:pPr>
    </w:p>
    <w:p w14:paraId="14F9EA04" w14:textId="77777777" w:rsidR="00444FEC" w:rsidRDefault="00444FEC">
      <w:pPr>
        <w:snapToGrid w:val="0"/>
        <w:spacing w:line="320" w:lineRule="exact"/>
        <w:ind w:rightChars="-71" w:right="-149"/>
        <w:jc w:val="center"/>
        <w:rPr>
          <w:rFonts w:ascii="メイリオ" w:eastAsia="メイリオ" w:hAnsi="メイリオ" w:cs="メイリオ"/>
          <w:b/>
          <w:bCs/>
          <w:sz w:val="24"/>
          <w:szCs w:val="24"/>
        </w:rPr>
      </w:pPr>
    </w:p>
    <w:p w14:paraId="52934E07" w14:textId="77777777" w:rsidR="00444FEC" w:rsidRDefault="00444FEC">
      <w:pPr>
        <w:snapToGrid w:val="0"/>
        <w:spacing w:line="320" w:lineRule="exact"/>
        <w:ind w:rightChars="-71" w:right="-149"/>
        <w:jc w:val="center"/>
        <w:rPr>
          <w:rFonts w:ascii="メイリオ" w:eastAsia="メイリオ" w:hAnsi="メイリオ" w:cs="メイリオ"/>
          <w:b/>
          <w:bCs/>
          <w:sz w:val="24"/>
          <w:szCs w:val="24"/>
        </w:rPr>
      </w:pPr>
    </w:p>
    <w:p w14:paraId="782553AE" w14:textId="77777777" w:rsidR="00444FEC" w:rsidRDefault="00444FEC">
      <w:pPr>
        <w:snapToGrid w:val="0"/>
        <w:spacing w:line="280" w:lineRule="exact"/>
        <w:rPr>
          <w:rFonts w:ascii="メイリオ" w:eastAsia="メイリオ" w:hAnsi="メイリオ" w:cs="メイリオ"/>
          <w:sz w:val="18"/>
          <w:szCs w:val="18"/>
        </w:rPr>
      </w:pPr>
    </w:p>
    <w:p w14:paraId="24924872" w14:textId="76AB4532" w:rsidR="00444FEC" w:rsidRDefault="00952CC9" w:rsidP="00573D2C">
      <w:pPr>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p w14:paraId="353249AB" w14:textId="77777777" w:rsidR="00401418" w:rsidRDefault="00401418" w:rsidP="00573D2C">
      <w:pPr>
        <w:snapToGrid w:val="0"/>
        <w:spacing w:line="280" w:lineRule="exact"/>
        <w:rPr>
          <w:rFonts w:ascii="メイリオ" w:eastAsia="メイリオ" w:hAnsi="メイリオ" w:cs="メイリオ"/>
          <w:sz w:val="18"/>
          <w:szCs w:val="18"/>
        </w:rPr>
      </w:pPr>
    </w:p>
    <w:p w14:paraId="065D1941" w14:textId="77777777" w:rsidR="00401418" w:rsidRDefault="00401418" w:rsidP="00573D2C">
      <w:pPr>
        <w:snapToGrid w:val="0"/>
        <w:spacing w:line="280" w:lineRule="exact"/>
        <w:rPr>
          <w:rFonts w:ascii="メイリオ" w:eastAsia="メイリオ" w:hAnsi="メイリオ" w:cs="メイリオ"/>
          <w:sz w:val="18"/>
          <w:szCs w:val="18"/>
        </w:rPr>
      </w:pPr>
    </w:p>
    <w:p w14:paraId="28ECADA2" w14:textId="77777777" w:rsidR="00401418" w:rsidRPr="00573D2C" w:rsidRDefault="00401418" w:rsidP="00573D2C">
      <w:pPr>
        <w:snapToGrid w:val="0"/>
        <w:spacing w:line="280" w:lineRule="exact"/>
        <w:rPr>
          <w:rFonts w:ascii="メイリオ" w:eastAsia="メイリオ" w:hAnsi="メイリオ" w:cs="メイリオ"/>
          <w:sz w:val="18"/>
          <w:szCs w:val="18"/>
        </w:rPr>
      </w:pPr>
    </w:p>
    <w:p w14:paraId="54506BD6" w14:textId="41DF16E8" w:rsidR="00444FEC" w:rsidRDefault="00FB236B">
      <w:pPr>
        <w:snapToGrid w:val="0"/>
        <w:spacing w:line="320" w:lineRule="exact"/>
        <w:jc w:val="left"/>
        <w:rPr>
          <w:rFonts w:ascii="HG丸ｺﾞｼｯｸM-PRO" w:eastAsia="HG丸ｺﾞｼｯｸM-PRO" w:hAnsi="HG丸ｺﾞｼｯｸM-PRO" w:cs="メイリオ"/>
          <w:sz w:val="28"/>
          <w:szCs w:val="28"/>
        </w:rPr>
      </w:pPr>
      <w:r w:rsidRPr="00FB236B">
        <w:rPr>
          <w:rFonts w:ascii="HG丸ｺﾞｼｯｸM-PRO" w:eastAsia="HG丸ｺﾞｼｯｸM-PRO" w:hAnsi="HG丸ｺﾞｼｯｸM-PRO" w:cs="メイリオ" w:hint="eastAsia"/>
          <w:sz w:val="20"/>
          <w:szCs w:val="20"/>
        </w:rPr>
        <w:t>・</w:t>
      </w:r>
      <w:r w:rsidR="00952CC9" w:rsidRPr="00C22C8B">
        <w:rPr>
          <w:rFonts w:ascii="HG丸ｺﾞｼｯｸM-PRO" w:eastAsia="HG丸ｺﾞｼｯｸM-PRO" w:hAnsi="HG丸ｺﾞｼｯｸM-PRO" w:cs="メイリオ" w:hint="eastAsia"/>
          <w:sz w:val="28"/>
          <w:szCs w:val="28"/>
        </w:rPr>
        <w:t>検査時間について</w:t>
      </w:r>
      <w:r w:rsidR="00C22C8B">
        <w:rPr>
          <w:rFonts w:ascii="HG丸ｺﾞｼｯｸM-PRO" w:eastAsia="HG丸ｺﾞｼｯｸM-PRO" w:hAnsi="HG丸ｺﾞｼｯｸM-PRO" w:cs="メイリオ" w:hint="eastAsia"/>
          <w:sz w:val="28"/>
          <w:szCs w:val="28"/>
        </w:rPr>
        <w:t xml:space="preserve">：　</w:t>
      </w:r>
      <w:r w:rsidR="00952CC9" w:rsidRPr="00C22C8B">
        <w:rPr>
          <w:rFonts w:ascii="HG丸ｺﾞｼｯｸM-PRO" w:eastAsia="HG丸ｺﾞｼｯｸM-PRO" w:hAnsi="HG丸ｺﾞｼｯｸM-PRO" w:cs="メイリオ" w:hint="eastAsia"/>
          <w:sz w:val="28"/>
          <w:szCs w:val="28"/>
        </w:rPr>
        <w:t>検査時間は、20分程度です。</w:t>
      </w:r>
    </w:p>
    <w:p w14:paraId="13534A7B" w14:textId="77777777" w:rsidR="00C22C8B" w:rsidRDefault="00C22C8B">
      <w:pPr>
        <w:snapToGrid w:val="0"/>
        <w:spacing w:line="320" w:lineRule="exact"/>
        <w:jc w:val="left"/>
        <w:rPr>
          <w:rFonts w:ascii="HG丸ｺﾞｼｯｸM-PRO" w:eastAsia="HG丸ｺﾞｼｯｸM-PRO" w:hAnsi="HG丸ｺﾞｼｯｸM-PRO" w:cs="メイリオ"/>
          <w:sz w:val="28"/>
          <w:szCs w:val="28"/>
        </w:rPr>
      </w:pPr>
    </w:p>
    <w:p w14:paraId="16941AF0" w14:textId="77777777" w:rsidR="00C22C8B" w:rsidRPr="00C22C8B" w:rsidRDefault="00C22C8B">
      <w:pPr>
        <w:snapToGrid w:val="0"/>
        <w:spacing w:line="320" w:lineRule="exact"/>
        <w:jc w:val="left"/>
        <w:rPr>
          <w:rFonts w:ascii="HG丸ｺﾞｼｯｸM-PRO" w:eastAsia="HG丸ｺﾞｼｯｸM-PRO" w:hAnsi="HG丸ｺﾞｼｯｸM-PRO" w:cs="メイリオ"/>
          <w:sz w:val="28"/>
          <w:szCs w:val="28"/>
        </w:rPr>
      </w:pPr>
    </w:p>
    <w:p w14:paraId="671F78F1" w14:textId="503EA400" w:rsidR="00401418" w:rsidRDefault="00C22C8B">
      <w:pPr>
        <w:snapToGrid w:val="0"/>
        <w:spacing w:line="320" w:lineRule="exact"/>
        <w:jc w:val="left"/>
        <w:rPr>
          <w:rFonts w:ascii="HG丸ｺﾞｼｯｸM-PRO" w:eastAsia="HG丸ｺﾞｼｯｸM-PRO" w:hAnsi="HG丸ｺﾞｼｯｸM-PRO" w:cs="メイリオ"/>
          <w:sz w:val="32"/>
          <w:szCs w:val="32"/>
        </w:rPr>
      </w:pPr>
      <w:r w:rsidRPr="00C22C8B">
        <w:rPr>
          <w:rFonts w:ascii="HG丸ｺﾞｼｯｸM-PRO" w:eastAsia="HG丸ｺﾞｼｯｸM-PRO" w:hAnsi="HG丸ｺﾞｼｯｸM-PRO" w:cs="メイリオ" w:hint="eastAsia"/>
          <w:sz w:val="32"/>
          <w:szCs w:val="32"/>
        </w:rPr>
        <w:t>□食事・水分制限なし</w:t>
      </w:r>
    </w:p>
    <w:p w14:paraId="694C0920" w14:textId="77777777" w:rsidR="00C22C8B" w:rsidRPr="00C22C8B" w:rsidRDefault="00C22C8B">
      <w:pPr>
        <w:snapToGrid w:val="0"/>
        <w:spacing w:line="320" w:lineRule="exact"/>
        <w:jc w:val="left"/>
        <w:rPr>
          <w:rFonts w:ascii="HG丸ｺﾞｼｯｸM-PRO" w:eastAsia="HG丸ｺﾞｼｯｸM-PRO" w:hAnsi="HG丸ｺﾞｼｯｸM-PRO" w:cs="メイリオ"/>
          <w:sz w:val="32"/>
          <w:szCs w:val="32"/>
        </w:rPr>
      </w:pPr>
    </w:p>
    <w:p w14:paraId="49BD09AA" w14:textId="5CF2ACA6" w:rsidR="00444FEC" w:rsidRPr="00C22C8B" w:rsidRDefault="00C22C8B" w:rsidP="005C4AAB">
      <w:pPr>
        <w:snapToGrid w:val="0"/>
        <w:spacing w:line="276" w:lineRule="auto"/>
        <w:ind w:rightChars="9" w:right="19"/>
        <w:jc w:val="left"/>
        <w:rPr>
          <w:rFonts w:ascii="HG丸ｺﾞｼｯｸM-PRO" w:eastAsia="HG丸ｺﾞｼｯｸM-PRO" w:hAnsi="HG丸ｺﾞｼｯｸM-PRO" w:cs="メイリオ"/>
          <w:sz w:val="32"/>
          <w:szCs w:val="32"/>
        </w:rPr>
      </w:pPr>
      <w:r w:rsidRPr="00C22C8B">
        <w:rPr>
          <w:rFonts w:ascii="HG丸ｺﾞｼｯｸM-PRO" w:eastAsia="HG丸ｺﾞｼｯｸM-PRO" w:hAnsi="HG丸ｺﾞｼｯｸM-PRO" w:cs="メイリオ" w:hint="eastAsia"/>
          <w:sz w:val="32"/>
          <w:szCs w:val="32"/>
        </w:rPr>
        <w:t>□</w:t>
      </w:r>
      <w:r w:rsidR="006909E5" w:rsidRPr="006909E5">
        <w:rPr>
          <w:rFonts w:ascii="HG丸ｺﾞｼｯｸM-PRO" w:eastAsia="HG丸ｺﾞｼｯｸM-PRO" w:hAnsi="HG丸ｺﾞｼｯｸM-PRO" w:cs="メイリオ" w:hint="eastAsia"/>
          <w:b/>
          <w:bCs/>
          <w:sz w:val="32"/>
          <w:szCs w:val="32"/>
        </w:rPr>
        <w:t>検査当日</w:t>
      </w:r>
      <w:r w:rsidR="00952CC9" w:rsidRPr="00E93727">
        <w:rPr>
          <w:rFonts w:ascii="HG丸ｺﾞｼｯｸM-PRO" w:eastAsia="HG丸ｺﾞｼｯｸM-PRO" w:hAnsi="HG丸ｺﾞｼｯｸM-PRO" w:cs="メイリオ" w:hint="eastAsia"/>
          <w:b/>
          <w:bCs/>
          <w:sz w:val="32"/>
          <w:szCs w:val="32"/>
        </w:rPr>
        <w:t>食事</w:t>
      </w:r>
      <w:r w:rsidR="004D6E58" w:rsidRPr="00E93727">
        <w:rPr>
          <w:rFonts w:ascii="HG丸ｺﾞｼｯｸM-PRO" w:eastAsia="HG丸ｺﾞｼｯｸM-PRO" w:hAnsi="HG丸ｺﾞｼｯｸM-PRO" w:cs="メイリオ" w:hint="eastAsia"/>
          <w:b/>
          <w:bCs/>
          <w:sz w:val="32"/>
          <w:szCs w:val="32"/>
        </w:rPr>
        <w:t>摂取不可の方</w:t>
      </w:r>
    </w:p>
    <w:p w14:paraId="5CA7D63A" w14:textId="4E26994C" w:rsidR="00401418" w:rsidRPr="00C22C8B" w:rsidRDefault="00952CC9" w:rsidP="005C4AAB">
      <w:pPr>
        <w:snapToGrid w:val="0"/>
        <w:spacing w:line="276" w:lineRule="auto"/>
        <w:ind w:rightChars="9" w:right="19"/>
        <w:jc w:val="left"/>
        <w:rPr>
          <w:rFonts w:ascii="HG丸ｺﾞｼｯｸM-PRO" w:eastAsia="HG丸ｺﾞｼｯｸM-PRO" w:hAnsi="HG丸ｺﾞｼｯｸM-PRO" w:cs="メイリオ"/>
          <w:sz w:val="32"/>
          <w:szCs w:val="32"/>
        </w:rPr>
      </w:pPr>
      <w:r w:rsidRPr="00C22C8B">
        <w:rPr>
          <w:rFonts w:ascii="HG丸ｺﾞｼｯｸM-PRO" w:eastAsia="HG丸ｺﾞｼｯｸM-PRO" w:hAnsi="HG丸ｺﾞｼｯｸM-PRO" w:cs="メイリオ" w:hint="eastAsia"/>
          <w:sz w:val="32"/>
          <w:szCs w:val="32"/>
        </w:rPr>
        <w:t>検査予約時刻の</w:t>
      </w:r>
      <w:r w:rsidRPr="00C22C8B">
        <w:rPr>
          <w:rFonts w:ascii="HG丸ｺﾞｼｯｸM-PRO" w:eastAsia="HG丸ｺﾞｼｯｸM-PRO" w:hAnsi="HG丸ｺﾞｼｯｸM-PRO" w:cs="メイリオ" w:hint="eastAsia"/>
          <w:b/>
          <w:bCs/>
          <w:sz w:val="32"/>
          <w:szCs w:val="32"/>
          <w:u w:val="single"/>
        </w:rPr>
        <w:t>4時間前</w:t>
      </w:r>
      <w:r w:rsidR="004D6E58" w:rsidRPr="00C22C8B">
        <w:rPr>
          <w:rFonts w:ascii="HG丸ｺﾞｼｯｸM-PRO" w:eastAsia="HG丸ｺﾞｼｯｸM-PRO" w:hAnsi="HG丸ｺﾞｼｯｸM-PRO" w:cs="メイリオ" w:hint="eastAsia"/>
          <w:b/>
          <w:bCs/>
          <w:sz w:val="32"/>
          <w:szCs w:val="32"/>
          <w:u w:val="single"/>
        </w:rPr>
        <w:t xml:space="preserve">（　　　　</w:t>
      </w:r>
      <w:r w:rsidR="00B93EBA" w:rsidRPr="00C22C8B">
        <w:rPr>
          <w:rFonts w:ascii="HG丸ｺﾞｼｯｸM-PRO" w:eastAsia="HG丸ｺﾞｼｯｸM-PRO" w:hAnsi="HG丸ｺﾞｼｯｸM-PRO" w:cs="メイリオ" w:hint="eastAsia"/>
          <w:b/>
          <w:bCs/>
          <w:sz w:val="32"/>
          <w:szCs w:val="32"/>
          <w:u w:val="single"/>
        </w:rPr>
        <w:t xml:space="preserve">　</w:t>
      </w:r>
      <w:r w:rsidR="004D6E58" w:rsidRPr="00C22C8B">
        <w:rPr>
          <w:rFonts w:ascii="HG丸ｺﾞｼｯｸM-PRO" w:eastAsia="HG丸ｺﾞｼｯｸM-PRO" w:hAnsi="HG丸ｺﾞｼｯｸM-PRO" w:cs="メイリオ" w:hint="eastAsia"/>
          <w:b/>
          <w:bCs/>
          <w:sz w:val="32"/>
          <w:szCs w:val="32"/>
          <w:u w:val="single"/>
        </w:rPr>
        <w:t>時　　　　　　　分）以降は</w:t>
      </w:r>
      <w:r w:rsidRPr="00C22C8B">
        <w:rPr>
          <w:rFonts w:ascii="HG丸ｺﾞｼｯｸM-PRO" w:eastAsia="HG丸ｺﾞｼｯｸM-PRO" w:hAnsi="HG丸ｺﾞｼｯｸM-PRO" w:cs="メイリオ" w:hint="eastAsia"/>
          <w:b/>
          <w:bCs/>
          <w:sz w:val="32"/>
          <w:szCs w:val="32"/>
          <w:u w:val="single"/>
        </w:rPr>
        <w:t>食事をとらない</w:t>
      </w:r>
      <w:r w:rsidRPr="00C22C8B">
        <w:rPr>
          <w:rFonts w:ascii="HG丸ｺﾞｼｯｸM-PRO" w:eastAsia="HG丸ｺﾞｼｯｸM-PRO" w:hAnsi="HG丸ｺﾞｼｯｸM-PRO" w:cs="メイリオ" w:hint="eastAsia"/>
          <w:sz w:val="32"/>
          <w:szCs w:val="32"/>
        </w:rPr>
        <w:t>で下さい。</w:t>
      </w:r>
    </w:p>
    <w:p w14:paraId="6DBE3C7F" w14:textId="6068537F" w:rsidR="00401418" w:rsidRPr="00C22C8B" w:rsidRDefault="00952CC9" w:rsidP="005C4AAB">
      <w:pPr>
        <w:snapToGrid w:val="0"/>
        <w:spacing w:line="276" w:lineRule="auto"/>
        <w:ind w:rightChars="9" w:right="19"/>
        <w:jc w:val="left"/>
        <w:rPr>
          <w:rFonts w:ascii="HG丸ｺﾞｼｯｸM-PRO" w:eastAsia="HG丸ｺﾞｼｯｸM-PRO" w:hAnsi="HG丸ｺﾞｼｯｸM-PRO" w:cs="メイリオ"/>
          <w:sz w:val="32"/>
          <w:szCs w:val="32"/>
        </w:rPr>
      </w:pPr>
      <w:r w:rsidRPr="00C22C8B">
        <w:rPr>
          <w:rFonts w:ascii="HG丸ｺﾞｼｯｸM-PRO" w:eastAsia="HG丸ｺﾞｼｯｸM-PRO" w:hAnsi="HG丸ｺﾞｼｯｸM-PRO" w:cs="メイリオ" w:hint="eastAsia"/>
          <w:sz w:val="32"/>
          <w:szCs w:val="32"/>
        </w:rPr>
        <w:t>ただし、水</w:t>
      </w:r>
      <w:r w:rsidR="00B7542E" w:rsidRPr="00C22C8B">
        <w:rPr>
          <w:rFonts w:ascii="HG丸ｺﾞｼｯｸM-PRO" w:eastAsia="HG丸ｺﾞｼｯｸM-PRO" w:hAnsi="HG丸ｺﾞｼｯｸM-PRO" w:cs="メイリオ" w:hint="eastAsia"/>
          <w:sz w:val="32"/>
          <w:szCs w:val="32"/>
        </w:rPr>
        <w:t>・お湯・</w:t>
      </w:r>
      <w:r w:rsidRPr="00C22C8B">
        <w:rPr>
          <w:rFonts w:ascii="HG丸ｺﾞｼｯｸM-PRO" w:eastAsia="HG丸ｺﾞｼｯｸM-PRO" w:hAnsi="HG丸ｺﾞｼｯｸM-PRO" w:cs="メイリオ" w:hint="eastAsia"/>
          <w:sz w:val="32"/>
          <w:szCs w:val="32"/>
        </w:rPr>
        <w:t>お茶などの</w:t>
      </w:r>
      <w:r w:rsidRPr="00C22C8B">
        <w:rPr>
          <w:rFonts w:ascii="HG丸ｺﾞｼｯｸM-PRO" w:eastAsia="HG丸ｺﾞｼｯｸM-PRO" w:hAnsi="HG丸ｺﾞｼｯｸM-PRO" w:cs="メイリオ" w:hint="eastAsia"/>
          <w:b/>
          <w:bCs/>
          <w:sz w:val="32"/>
          <w:szCs w:val="32"/>
          <w:u w:val="single"/>
        </w:rPr>
        <w:t>水分制限はありま</w:t>
      </w:r>
      <w:r w:rsidR="00D32ED0" w:rsidRPr="00C22C8B">
        <w:rPr>
          <w:rFonts w:ascii="HG丸ｺﾞｼｯｸM-PRO" w:eastAsia="HG丸ｺﾞｼｯｸM-PRO" w:hAnsi="HG丸ｺﾞｼｯｸM-PRO" w:cs="メイリオ" w:hint="eastAsia"/>
          <w:b/>
          <w:bCs/>
          <w:sz w:val="32"/>
          <w:szCs w:val="32"/>
          <w:u w:val="single"/>
        </w:rPr>
        <w:t>せ</w:t>
      </w:r>
      <w:r w:rsidRPr="00C22C8B">
        <w:rPr>
          <w:rFonts w:ascii="HG丸ｺﾞｼｯｸM-PRO" w:eastAsia="HG丸ｺﾞｼｯｸM-PRO" w:hAnsi="HG丸ｺﾞｼｯｸM-PRO" w:cs="メイリオ" w:hint="eastAsia"/>
          <w:b/>
          <w:bCs/>
          <w:sz w:val="32"/>
          <w:szCs w:val="32"/>
          <w:u w:val="single"/>
        </w:rPr>
        <w:t>ん</w:t>
      </w:r>
      <w:r w:rsidRPr="00C22C8B">
        <w:rPr>
          <w:rFonts w:ascii="HG丸ｺﾞｼｯｸM-PRO" w:eastAsia="HG丸ｺﾞｼｯｸM-PRO" w:hAnsi="HG丸ｺﾞｼｯｸM-PRO" w:cs="メイリオ" w:hint="eastAsia"/>
          <w:sz w:val="32"/>
          <w:szCs w:val="32"/>
        </w:rPr>
        <w:t>。</w:t>
      </w:r>
      <w:r w:rsidR="004D6E58" w:rsidRPr="00C22C8B">
        <w:rPr>
          <w:rFonts w:ascii="HG丸ｺﾞｼｯｸM-PRO" w:eastAsia="HG丸ｺﾞｼｯｸM-PRO" w:hAnsi="HG丸ｺﾞｼｯｸM-PRO" w:cs="メイリオ" w:hint="eastAsia"/>
          <w:sz w:val="32"/>
          <w:szCs w:val="32"/>
        </w:rPr>
        <w:t>脱水予防のため</w:t>
      </w:r>
      <w:r w:rsidR="00B7542E" w:rsidRPr="00C22C8B">
        <w:rPr>
          <w:rFonts w:ascii="HG丸ｺﾞｼｯｸM-PRO" w:eastAsia="HG丸ｺﾞｼｯｸM-PRO" w:hAnsi="HG丸ｺﾞｼｯｸM-PRO" w:cs="メイリオ" w:hint="eastAsia"/>
          <w:sz w:val="32"/>
          <w:szCs w:val="32"/>
        </w:rPr>
        <w:t>、</w:t>
      </w:r>
      <w:r w:rsidR="004D6E58" w:rsidRPr="00C22C8B">
        <w:rPr>
          <w:rFonts w:ascii="HG丸ｺﾞｼｯｸM-PRO" w:eastAsia="HG丸ｺﾞｼｯｸM-PRO" w:hAnsi="HG丸ｺﾞｼｯｸM-PRO" w:cs="メイリオ" w:hint="eastAsia"/>
          <w:sz w:val="32"/>
          <w:szCs w:val="32"/>
        </w:rPr>
        <w:t>水分は検査直前まで十分に摂取して下さい。</w:t>
      </w:r>
    </w:p>
    <w:p w14:paraId="635F7961" w14:textId="77777777" w:rsidR="00401418" w:rsidRPr="00C22C8B" w:rsidRDefault="00401418" w:rsidP="005C4AAB">
      <w:pPr>
        <w:snapToGrid w:val="0"/>
        <w:spacing w:line="276" w:lineRule="auto"/>
        <w:ind w:rightChars="9" w:right="19"/>
        <w:jc w:val="left"/>
        <w:rPr>
          <w:rFonts w:ascii="HG丸ｺﾞｼｯｸM-PRO" w:eastAsia="HG丸ｺﾞｼｯｸM-PRO" w:hAnsi="HG丸ｺﾞｼｯｸM-PRO" w:cs="メイリオ"/>
          <w:sz w:val="32"/>
          <w:szCs w:val="32"/>
        </w:rPr>
      </w:pPr>
      <w:r w:rsidRPr="00C22C8B">
        <w:rPr>
          <w:rFonts w:ascii="HG丸ｺﾞｼｯｸM-PRO" w:eastAsia="HG丸ｺﾞｼｯｸM-PRO" w:hAnsi="HG丸ｺﾞｼｯｸM-PRO" w:cs="メイリオ" w:hint="eastAsia"/>
          <w:sz w:val="32"/>
          <w:szCs w:val="32"/>
        </w:rPr>
        <w:t>※</w:t>
      </w:r>
      <w:r w:rsidR="00952CC9" w:rsidRPr="00C22C8B">
        <w:rPr>
          <w:rFonts w:ascii="HG丸ｺﾞｼｯｸM-PRO" w:eastAsia="HG丸ｺﾞｼｯｸM-PRO" w:hAnsi="HG丸ｺﾞｼｯｸM-PRO" w:cs="メイリオ" w:hint="eastAsia"/>
          <w:b/>
          <w:bCs/>
          <w:sz w:val="32"/>
          <w:szCs w:val="32"/>
        </w:rPr>
        <w:t>牛乳、ジュースは正しい診断結果が得られなくなる可能性があるため飲まないで下さい。</w:t>
      </w:r>
    </w:p>
    <w:p w14:paraId="6614310E" w14:textId="0386BF24" w:rsidR="00444FEC" w:rsidRPr="00C22C8B" w:rsidRDefault="00952CC9" w:rsidP="005C4AAB">
      <w:pPr>
        <w:snapToGrid w:val="0"/>
        <w:spacing w:line="276" w:lineRule="auto"/>
        <w:ind w:rightChars="9" w:right="19"/>
        <w:jc w:val="left"/>
        <w:rPr>
          <w:rFonts w:ascii="HG丸ｺﾞｼｯｸM-PRO" w:eastAsia="HG丸ｺﾞｼｯｸM-PRO" w:hAnsi="HG丸ｺﾞｼｯｸM-PRO" w:cs="メイリオ"/>
          <w:sz w:val="32"/>
          <w:szCs w:val="32"/>
        </w:rPr>
      </w:pPr>
      <w:r w:rsidRPr="00C22C8B">
        <w:rPr>
          <w:rFonts w:ascii="HG丸ｺﾞｼｯｸM-PRO" w:eastAsia="HG丸ｺﾞｼｯｸM-PRO" w:hAnsi="HG丸ｺﾞｼｯｸM-PRO" w:cs="メイリオ" w:hint="eastAsia"/>
          <w:sz w:val="32"/>
          <w:szCs w:val="32"/>
        </w:rPr>
        <w:t>※なお、水分制限のある方は、制限の範囲内で摂取して下さい。</w:t>
      </w:r>
    </w:p>
    <w:p w14:paraId="68E9FDB8" w14:textId="5BFB7473" w:rsidR="00444FEC" w:rsidRPr="00FB236B" w:rsidRDefault="00952CC9" w:rsidP="00401418">
      <w:pPr>
        <w:snapToGrid w:val="0"/>
        <w:spacing w:line="320" w:lineRule="exact"/>
        <w:ind w:rightChars="9" w:right="19" w:firstLineChars="100" w:firstLine="320"/>
        <w:jc w:val="left"/>
        <w:rPr>
          <w:rFonts w:ascii="HG丸ｺﾞｼｯｸM-PRO" w:eastAsia="HG丸ｺﾞｼｯｸM-PRO" w:hAnsi="HG丸ｺﾞｼｯｸM-PRO" w:cs="メイリオ"/>
          <w:sz w:val="32"/>
          <w:szCs w:val="32"/>
        </w:rPr>
      </w:pPr>
      <w:r w:rsidRPr="00FB236B">
        <w:rPr>
          <w:rFonts w:ascii="HG丸ｺﾞｼｯｸM-PRO" w:eastAsia="HG丸ｺﾞｼｯｸM-PRO" w:hAnsi="HG丸ｺﾞｼｯｸM-PRO" w:cs="メイリオ" w:hint="eastAsia"/>
          <w:sz w:val="32"/>
          <w:szCs w:val="32"/>
        </w:rPr>
        <w:t xml:space="preserve">　</w:t>
      </w:r>
    </w:p>
    <w:p w14:paraId="73B76411" w14:textId="77777777" w:rsidR="00444FEC" w:rsidRPr="00FB236B" w:rsidRDefault="00952CC9">
      <w:pPr>
        <w:snapToGrid w:val="0"/>
        <w:spacing w:line="340" w:lineRule="exact"/>
        <w:jc w:val="left"/>
        <w:rPr>
          <w:rFonts w:ascii="HG丸ｺﾞｼｯｸM-PRO" w:eastAsia="HG丸ｺﾞｼｯｸM-PRO" w:hAnsi="HG丸ｺﾞｼｯｸM-PRO" w:cs="メイリオ"/>
          <w:sz w:val="20"/>
          <w:szCs w:val="20"/>
        </w:rPr>
      </w:pPr>
      <w:r w:rsidRPr="00FB236B">
        <w:rPr>
          <w:rFonts w:ascii="HG丸ｺﾞｼｯｸM-PRO" w:eastAsia="HG丸ｺﾞｼｯｸM-PRO" w:hAnsi="HG丸ｺﾞｼｯｸM-PRO" w:cs="メイリオ" w:hint="eastAsia"/>
          <w:sz w:val="20"/>
          <w:szCs w:val="20"/>
        </w:rPr>
        <w:t xml:space="preserve">　</w:t>
      </w:r>
    </w:p>
    <w:p w14:paraId="5430DFF9" w14:textId="77777777" w:rsidR="00FB236B" w:rsidRDefault="00FB236B">
      <w:pPr>
        <w:snapToGrid w:val="0"/>
        <w:spacing w:line="340" w:lineRule="exact"/>
        <w:jc w:val="left"/>
        <w:rPr>
          <w:rFonts w:ascii="メイリオ" w:eastAsia="メイリオ" w:hAnsi="メイリオ" w:cs="メイリオ"/>
          <w:sz w:val="24"/>
          <w:szCs w:val="24"/>
        </w:rPr>
      </w:pPr>
    </w:p>
    <w:p w14:paraId="5D86D36A" w14:textId="748CAF60" w:rsidR="00444FEC" w:rsidRPr="00B7542E" w:rsidRDefault="00952CC9" w:rsidP="002C692F">
      <w:pPr>
        <w:snapToGrid w:val="0"/>
        <w:spacing w:line="276" w:lineRule="auto"/>
        <w:jc w:val="left"/>
        <w:rPr>
          <w:rFonts w:ascii="HG丸ｺﾞｼｯｸM-PRO" w:eastAsia="HG丸ｺﾞｼｯｸM-PRO" w:hAnsi="HG丸ｺﾞｼｯｸM-PRO" w:cs="メイリオ"/>
          <w:sz w:val="24"/>
          <w:szCs w:val="24"/>
        </w:rPr>
      </w:pPr>
      <w:r w:rsidRPr="00B7542E">
        <w:rPr>
          <w:rFonts w:ascii="HG丸ｺﾞｼｯｸM-PRO" w:eastAsia="HG丸ｺﾞｼｯｸM-PRO" w:hAnsi="HG丸ｺﾞｼｯｸM-PRO" w:cs="メイリオ" w:hint="eastAsia"/>
          <w:sz w:val="24"/>
          <w:szCs w:val="24"/>
        </w:rPr>
        <w:t>●普段飲んでいる薬の服用について</w:t>
      </w:r>
    </w:p>
    <w:p w14:paraId="18697170" w14:textId="77777777" w:rsidR="00444FEC" w:rsidRPr="00B7542E" w:rsidRDefault="00952CC9" w:rsidP="002C692F">
      <w:pPr>
        <w:snapToGrid w:val="0"/>
        <w:spacing w:line="276" w:lineRule="auto"/>
        <w:ind w:firstLineChars="203" w:firstLine="487"/>
        <w:jc w:val="left"/>
        <w:rPr>
          <w:rFonts w:ascii="HG丸ｺﾞｼｯｸM-PRO" w:eastAsia="HG丸ｺﾞｼｯｸM-PRO" w:hAnsi="HG丸ｺﾞｼｯｸM-PRO" w:cs="メイリオ"/>
          <w:sz w:val="24"/>
          <w:szCs w:val="24"/>
        </w:rPr>
      </w:pPr>
      <w:r w:rsidRPr="00B7542E">
        <w:rPr>
          <w:rFonts w:ascii="HG丸ｺﾞｼｯｸM-PRO" w:eastAsia="HG丸ｺﾞｼｯｸM-PRO" w:hAnsi="HG丸ｺﾞｼｯｸM-PRO" w:cs="メイリオ" w:hint="eastAsia"/>
          <w:sz w:val="24"/>
          <w:szCs w:val="24"/>
        </w:rPr>
        <w:t>普段飲んでいる薬は、指示がなければいつもどおりに服用して下さい。</w:t>
      </w:r>
    </w:p>
    <w:p w14:paraId="203186B1" w14:textId="77777777" w:rsidR="00444FEC" w:rsidRPr="00B7542E" w:rsidRDefault="00952CC9" w:rsidP="002C692F">
      <w:pPr>
        <w:snapToGrid w:val="0"/>
        <w:spacing w:line="276" w:lineRule="auto"/>
        <w:jc w:val="left"/>
        <w:rPr>
          <w:rFonts w:ascii="HG丸ｺﾞｼｯｸM-PRO" w:eastAsia="HG丸ｺﾞｼｯｸM-PRO" w:hAnsi="HG丸ｺﾞｼｯｸM-PRO" w:cs="メイリオ"/>
          <w:sz w:val="24"/>
          <w:szCs w:val="24"/>
        </w:rPr>
      </w:pPr>
      <w:r w:rsidRPr="00B7542E">
        <w:rPr>
          <w:rFonts w:ascii="HG丸ｺﾞｼｯｸM-PRO" w:eastAsia="HG丸ｺﾞｼｯｸM-PRO" w:hAnsi="HG丸ｺﾞｼｯｸM-PRO" w:cs="メイリオ" w:hint="eastAsia"/>
          <w:sz w:val="24"/>
          <w:szCs w:val="24"/>
        </w:rPr>
        <w:t>●その他</w:t>
      </w:r>
    </w:p>
    <w:p w14:paraId="203F9A76" w14:textId="10E248FB" w:rsidR="00444FEC" w:rsidRPr="00B7542E" w:rsidRDefault="00952CC9" w:rsidP="002C692F">
      <w:pPr>
        <w:snapToGrid w:val="0"/>
        <w:spacing w:line="276" w:lineRule="auto"/>
        <w:ind w:leftChars="100" w:left="210"/>
        <w:jc w:val="left"/>
        <w:rPr>
          <w:rFonts w:ascii="HG丸ｺﾞｼｯｸM-PRO" w:eastAsia="HG丸ｺﾞｼｯｸM-PRO" w:hAnsi="HG丸ｺﾞｼｯｸM-PRO" w:cs="メイリオ"/>
          <w:sz w:val="24"/>
          <w:szCs w:val="24"/>
        </w:rPr>
      </w:pPr>
      <w:r w:rsidRPr="00B7542E">
        <w:rPr>
          <w:rFonts w:ascii="HG丸ｺﾞｼｯｸM-PRO" w:eastAsia="HG丸ｺﾞｼｯｸM-PRO" w:hAnsi="HG丸ｺﾞｼｯｸM-PRO" w:cs="メイリオ" w:hint="eastAsia"/>
          <w:sz w:val="24"/>
          <w:szCs w:val="24"/>
        </w:rPr>
        <w:t>・検査の部位により、身に着けているもの（ネックレス、ピアス、入れ歯、ブラジャーなど）で金属製のものは外し、検査着に着替えていただくことがあります。当日、検査前に説明します。</w:t>
      </w:r>
    </w:p>
    <w:p w14:paraId="26796CD0" w14:textId="003079C4" w:rsidR="00444FEC" w:rsidRPr="00B7542E" w:rsidRDefault="00952CC9" w:rsidP="002C692F">
      <w:pPr>
        <w:snapToGrid w:val="0"/>
        <w:spacing w:line="276" w:lineRule="auto"/>
        <w:ind w:leftChars="95" w:left="199" w:rightChars="9" w:right="19"/>
        <w:jc w:val="left"/>
        <w:rPr>
          <w:rFonts w:ascii="HG丸ｺﾞｼｯｸM-PRO" w:eastAsia="HG丸ｺﾞｼｯｸM-PRO" w:hAnsi="HG丸ｺﾞｼｯｸM-PRO" w:cs="メイリオ"/>
          <w:sz w:val="24"/>
          <w:szCs w:val="24"/>
        </w:rPr>
      </w:pPr>
      <w:r w:rsidRPr="00B7542E">
        <w:rPr>
          <w:rFonts w:ascii="HG丸ｺﾞｼｯｸM-PRO" w:eastAsia="HG丸ｺﾞｼｯｸM-PRO" w:hAnsi="HG丸ｺﾞｼｯｸM-PRO" w:cs="メイリオ" w:hint="eastAsia"/>
          <w:sz w:val="24"/>
          <w:szCs w:val="24"/>
        </w:rPr>
        <w:t>・検査台に寝てから撮影を行います。検査部位により、固定用具の使用、両手を頭の上まで上げる、撮影中に息を止めるなどお願いをすることがあります。</w:t>
      </w:r>
    </w:p>
    <w:p w14:paraId="1B5028FA" w14:textId="37A63F33" w:rsidR="00444FEC" w:rsidRPr="00B7542E" w:rsidRDefault="00952CC9" w:rsidP="002C692F">
      <w:pPr>
        <w:snapToGrid w:val="0"/>
        <w:spacing w:line="276" w:lineRule="auto"/>
        <w:ind w:leftChars="100" w:left="450" w:right="-1" w:hangingChars="100" w:hanging="240"/>
        <w:jc w:val="left"/>
        <w:rPr>
          <w:rFonts w:ascii="HG丸ｺﾞｼｯｸM-PRO" w:eastAsia="HG丸ｺﾞｼｯｸM-PRO" w:hAnsi="HG丸ｺﾞｼｯｸM-PRO" w:cs="メイリオ"/>
          <w:sz w:val="24"/>
          <w:szCs w:val="24"/>
        </w:rPr>
      </w:pPr>
      <w:r w:rsidRPr="00B7542E">
        <w:rPr>
          <w:rFonts w:ascii="HG丸ｺﾞｼｯｸM-PRO" w:eastAsia="HG丸ｺﾞｼｯｸM-PRO" w:hAnsi="HG丸ｺﾞｼｯｸM-PRO" w:cs="メイリオ" w:hint="eastAsia"/>
          <w:sz w:val="24"/>
          <w:szCs w:val="24"/>
        </w:rPr>
        <w:t>・ペースメーカや不整脈デバイス（ICD等）の埋め込みをされている方は、医師にお知らせ</w:t>
      </w:r>
      <w:r w:rsidR="00573D2C" w:rsidRPr="00B7542E">
        <w:rPr>
          <w:rFonts w:ascii="HG丸ｺﾞｼｯｸM-PRO" w:eastAsia="HG丸ｺﾞｼｯｸM-PRO" w:hAnsi="HG丸ｺﾞｼｯｸM-PRO" w:cs="メイリオ" w:hint="eastAsia"/>
          <w:sz w:val="24"/>
          <w:szCs w:val="24"/>
        </w:rPr>
        <w:t xml:space="preserve">下さい。　</w:t>
      </w:r>
    </w:p>
    <w:p w14:paraId="6D40C83F" w14:textId="77777777" w:rsidR="00444FEC" w:rsidRPr="00B7542E" w:rsidRDefault="00952CC9" w:rsidP="002C692F">
      <w:pPr>
        <w:snapToGrid w:val="0"/>
        <w:spacing w:line="276" w:lineRule="auto"/>
        <w:ind w:rightChars="209" w:right="439"/>
        <w:jc w:val="left"/>
        <w:rPr>
          <w:rFonts w:ascii="HG丸ｺﾞｼｯｸM-PRO" w:eastAsia="HG丸ｺﾞｼｯｸM-PRO" w:hAnsi="HG丸ｺﾞｼｯｸM-PRO" w:cs="メイリオ"/>
          <w:sz w:val="24"/>
          <w:szCs w:val="24"/>
          <w:u w:val="single"/>
        </w:rPr>
      </w:pPr>
      <w:r w:rsidRPr="00B7542E">
        <w:rPr>
          <w:rFonts w:ascii="HG丸ｺﾞｼｯｸM-PRO" w:eastAsia="HG丸ｺﾞｼｯｸM-PRO" w:hAnsi="HG丸ｺﾞｼｯｸM-PRO" w:cs="メイリオ" w:hint="eastAsia"/>
          <w:sz w:val="24"/>
          <w:szCs w:val="24"/>
        </w:rPr>
        <w:t xml:space="preserve">　  デバイスの種類によっては、撮影方法等変更が必要となります。</w:t>
      </w:r>
    </w:p>
    <w:sectPr w:rsidR="00444FEC" w:rsidRPr="00B7542E">
      <w:headerReference w:type="default" r:id="rId9"/>
      <w:footerReference w:type="default" r:id="rId10"/>
      <w:pgSz w:w="11906" w:h="16838"/>
      <w:pgMar w:top="851" w:right="850" w:bottom="85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D12F" w14:textId="77777777" w:rsidR="009438C3" w:rsidRDefault="009438C3">
      <w:r>
        <w:separator/>
      </w:r>
    </w:p>
  </w:endnote>
  <w:endnote w:type="continuationSeparator" w:id="0">
    <w:p w14:paraId="734CECA5" w14:textId="77777777" w:rsidR="009438C3" w:rsidRDefault="009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A251" w14:textId="23D6C31F" w:rsidR="00444FEC" w:rsidRDefault="00952CC9">
    <w:pPr>
      <w:pStyle w:val="a3"/>
      <w:jc w:val="left"/>
      <w:rPr>
        <w:rFonts w:ascii="メイリオ" w:eastAsia="メイリオ" w:hAnsi="メイリオ" w:cs="メイリオ"/>
        <w:sz w:val="16"/>
        <w:szCs w:val="16"/>
      </w:rPr>
    </w:pPr>
    <w:r>
      <w:rPr>
        <w:noProof/>
        <w:sz w:val="16"/>
      </w:rPr>
      <mc:AlternateContent>
        <mc:Choice Requires="wps">
          <w:drawing>
            <wp:anchor distT="0" distB="0" distL="114300" distR="114300" simplePos="0" relativeHeight="251658240" behindDoc="0" locked="0" layoutInCell="1" allowOverlap="1" wp14:anchorId="4A93BCD3" wp14:editId="20BFC89D">
              <wp:simplePos x="0" y="0"/>
              <wp:positionH relativeFrom="margin">
                <wp:posOffset>5690870</wp:posOffset>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37ABF" w14:textId="77777777" w:rsidR="00444FEC" w:rsidRDefault="00952CC9">
                          <w:pPr>
                            <w:pStyle w:val="a3"/>
                            <w:rPr>
                              <w:rFonts w:ascii="メイリオ" w:eastAsia="メイリオ" w:hAnsi="メイリオ" w:cs="メイリオ"/>
                              <w:sz w:val="16"/>
                              <w:szCs w:val="16"/>
                            </w:rPr>
                          </w:pPr>
                          <w:r>
                            <w:rPr>
                              <w:rFonts w:ascii="メイリオ" w:eastAsia="メイリオ" w:hAnsi="メイリオ" w:cs="メイリオ" w:hint="eastAsia"/>
                              <w:sz w:val="16"/>
                              <w:szCs w:val="16"/>
                            </w:rPr>
                            <w:t xml:space="preserve">Page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PAGE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1</w:t>
                          </w:r>
                          <w:r>
                            <w:rPr>
                              <w:rFonts w:ascii="メイリオ" w:eastAsia="メイリオ" w:hAnsi="メイリオ" w:cs="メイリオ" w:hint="eastAsia"/>
                              <w:sz w:val="16"/>
                              <w:szCs w:val="16"/>
                            </w:rPr>
                            <w:fldChar w:fldCharType="end"/>
                          </w:r>
                          <w:r>
                            <w:rPr>
                              <w:rFonts w:ascii="メイリオ" w:eastAsia="メイリオ" w:hAnsi="メイリオ" w:cs="メイリオ" w:hint="eastAsia"/>
                              <w:sz w:val="16"/>
                              <w:szCs w:val="16"/>
                            </w:rPr>
                            <w:t xml:space="preserve"> Of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NUMPAGES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1</w:t>
                          </w:r>
                          <w:r>
                            <w:rPr>
                              <w:rFonts w:ascii="メイリオ" w:eastAsia="メイリオ" w:hAnsi="メイリオ" w:cs="メイリオ" w:hint="eastAsia"/>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93BCD3" id="_x0000_t202" coordsize="21600,21600" o:spt="202" path="m,l,21600r21600,l21600,xe">
              <v:stroke joinstyle="miter"/>
              <v:path gradientshapeok="t" o:connecttype="rect"/>
            </v:shapetype>
            <v:shape id="_x0000_s1030" type="#_x0000_t202" style="position:absolute;margin-left:448.1pt;margin-top:0;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" filled="f" stroked="f" strokeweight=".5pt">
              <v:textbox style="mso-fit-shape-to-text:t" inset="0,0,0,0">
                <w:txbxContent>
                  <w:p w14:paraId="52F37ABF" w14:textId="77777777" w:rsidR="00444FEC" w:rsidRDefault="00952CC9">
                    <w:pPr>
                      <w:pStyle w:val="a3"/>
                      <w:rPr>
                        <w:rFonts w:ascii="メイリオ" w:eastAsia="メイリオ" w:hAnsi="メイリオ" w:cs="メイリオ"/>
                        <w:sz w:val="16"/>
                        <w:szCs w:val="16"/>
                      </w:rPr>
                    </w:pPr>
                    <w:r>
                      <w:rPr>
                        <w:rFonts w:ascii="メイリオ" w:eastAsia="メイリオ" w:hAnsi="メイリオ" w:cs="メイリオ" w:hint="eastAsia"/>
                        <w:sz w:val="16"/>
                        <w:szCs w:val="16"/>
                      </w:rPr>
                      <w:t xml:space="preserve">Page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PAGE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1</w:t>
                    </w:r>
                    <w:r>
                      <w:rPr>
                        <w:rFonts w:ascii="メイリオ" w:eastAsia="メイリオ" w:hAnsi="メイリオ" w:cs="メイリオ" w:hint="eastAsia"/>
                        <w:sz w:val="16"/>
                        <w:szCs w:val="16"/>
                      </w:rPr>
                      <w:fldChar w:fldCharType="end"/>
                    </w:r>
                    <w:r>
                      <w:rPr>
                        <w:rFonts w:ascii="メイリオ" w:eastAsia="メイリオ" w:hAnsi="メイリオ" w:cs="メイリオ" w:hint="eastAsia"/>
                        <w:sz w:val="16"/>
                        <w:szCs w:val="16"/>
                      </w:rPr>
                      <w:t xml:space="preserve"> Of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NUMPAGES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1</w:t>
                    </w:r>
                    <w:r>
                      <w:rPr>
                        <w:rFonts w:ascii="メイリオ" w:eastAsia="メイリオ" w:hAnsi="メイリオ" w:cs="メイリオ" w:hint="eastAsia"/>
                        <w:sz w:val="16"/>
                        <w:szCs w:val="16"/>
                      </w:rPr>
                      <w:fldChar w:fldCharType="end"/>
                    </w:r>
                  </w:p>
                </w:txbxContent>
              </v:textbox>
              <w10:wrap anchorx="margin"/>
            </v:shape>
          </w:pict>
        </mc:Fallback>
      </mc:AlternateContent>
    </w:r>
    <w:r>
      <w:rPr>
        <w:rFonts w:ascii="メイリオ" w:eastAsia="メイリオ" w:hAnsi="メイリオ" w:cs="メイリオ" w:hint="eastAsia"/>
        <w:sz w:val="16"/>
        <w:szCs w:val="16"/>
      </w:rPr>
      <w:t>新潟県立十日町病院　患者サポートセンター　2023.７.５作成</w:t>
    </w:r>
    <w:r w:rsidR="004A15BE">
      <w:rPr>
        <w:rFonts w:ascii="メイリオ" w:eastAsia="メイリオ" w:hAnsi="メイリオ" w:cs="メイリオ" w:hint="eastAsia"/>
        <w:sz w:val="16"/>
        <w:szCs w:val="16"/>
      </w:rPr>
      <w:t xml:space="preserve">　　　　　　　　　　　　　　　　　　　　　　　単純CT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750C" w14:textId="77777777" w:rsidR="009438C3" w:rsidRDefault="009438C3">
      <w:r>
        <w:separator/>
      </w:r>
    </w:p>
  </w:footnote>
  <w:footnote w:type="continuationSeparator" w:id="0">
    <w:p w14:paraId="4653FC78" w14:textId="77777777" w:rsidR="009438C3" w:rsidRDefault="009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9B7B" w14:textId="77777777" w:rsidR="00444FEC" w:rsidRDefault="00952CC9">
    <w:pPr>
      <w:pStyle w:val="a6"/>
    </w:pPr>
    <w:r>
      <w:rPr>
        <w:rFonts w:ascii="メイリオ" w:eastAsia="メイリオ" w:hAnsi="メイリオ" w:cs="メイリオ" w:hint="eastAsia"/>
        <w:sz w:val="16"/>
        <w:szCs w:val="16"/>
      </w:rPr>
      <w:t xml:space="preserve">地域連携　単純CT検査関係書類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5300"/>
    <w:multiLevelType w:val="hybridMultilevel"/>
    <w:tmpl w:val="637AC00C"/>
    <w:lvl w:ilvl="0" w:tplc="DA7EB594">
      <w:numFmt w:val="bullet"/>
      <w:lvlText w:val="□"/>
      <w:lvlJc w:val="left"/>
      <w:pPr>
        <w:ind w:left="1180" w:hanging="360"/>
      </w:pPr>
      <w:rPr>
        <w:rFonts w:ascii="メイリオ" w:eastAsia="メイリオ" w:hAnsi="メイリオ" w:cs="メイリオ" w:hint="eastAsia"/>
      </w:rPr>
    </w:lvl>
    <w:lvl w:ilvl="1" w:tplc="0409000B" w:tentative="1">
      <w:start w:val="1"/>
      <w:numFmt w:val="bullet"/>
      <w:lvlText w:val=""/>
      <w:lvlJc w:val="left"/>
      <w:pPr>
        <w:ind w:left="1700" w:hanging="440"/>
      </w:pPr>
      <w:rPr>
        <w:rFonts w:ascii="Wingdings" w:hAnsi="Wingdings" w:hint="default"/>
      </w:rPr>
    </w:lvl>
    <w:lvl w:ilvl="2" w:tplc="0409000D" w:tentative="1">
      <w:start w:val="1"/>
      <w:numFmt w:val="bullet"/>
      <w:lvlText w:val=""/>
      <w:lvlJc w:val="left"/>
      <w:pPr>
        <w:ind w:left="2140" w:hanging="440"/>
      </w:pPr>
      <w:rPr>
        <w:rFonts w:ascii="Wingdings" w:hAnsi="Wingdings" w:hint="default"/>
      </w:rPr>
    </w:lvl>
    <w:lvl w:ilvl="3" w:tplc="04090001" w:tentative="1">
      <w:start w:val="1"/>
      <w:numFmt w:val="bullet"/>
      <w:lvlText w:val=""/>
      <w:lvlJc w:val="left"/>
      <w:pPr>
        <w:ind w:left="2580" w:hanging="440"/>
      </w:pPr>
      <w:rPr>
        <w:rFonts w:ascii="Wingdings" w:hAnsi="Wingdings" w:hint="default"/>
      </w:rPr>
    </w:lvl>
    <w:lvl w:ilvl="4" w:tplc="0409000B" w:tentative="1">
      <w:start w:val="1"/>
      <w:numFmt w:val="bullet"/>
      <w:lvlText w:val=""/>
      <w:lvlJc w:val="left"/>
      <w:pPr>
        <w:ind w:left="3020" w:hanging="440"/>
      </w:pPr>
      <w:rPr>
        <w:rFonts w:ascii="Wingdings" w:hAnsi="Wingdings" w:hint="default"/>
      </w:rPr>
    </w:lvl>
    <w:lvl w:ilvl="5" w:tplc="0409000D" w:tentative="1">
      <w:start w:val="1"/>
      <w:numFmt w:val="bullet"/>
      <w:lvlText w:val=""/>
      <w:lvlJc w:val="left"/>
      <w:pPr>
        <w:ind w:left="3460" w:hanging="440"/>
      </w:pPr>
      <w:rPr>
        <w:rFonts w:ascii="Wingdings" w:hAnsi="Wingdings" w:hint="default"/>
      </w:rPr>
    </w:lvl>
    <w:lvl w:ilvl="6" w:tplc="04090001" w:tentative="1">
      <w:start w:val="1"/>
      <w:numFmt w:val="bullet"/>
      <w:lvlText w:val=""/>
      <w:lvlJc w:val="left"/>
      <w:pPr>
        <w:ind w:left="3900" w:hanging="440"/>
      </w:pPr>
      <w:rPr>
        <w:rFonts w:ascii="Wingdings" w:hAnsi="Wingdings" w:hint="default"/>
      </w:rPr>
    </w:lvl>
    <w:lvl w:ilvl="7" w:tplc="0409000B" w:tentative="1">
      <w:start w:val="1"/>
      <w:numFmt w:val="bullet"/>
      <w:lvlText w:val=""/>
      <w:lvlJc w:val="left"/>
      <w:pPr>
        <w:ind w:left="4340" w:hanging="440"/>
      </w:pPr>
      <w:rPr>
        <w:rFonts w:ascii="Wingdings" w:hAnsi="Wingdings" w:hint="default"/>
      </w:rPr>
    </w:lvl>
    <w:lvl w:ilvl="8" w:tplc="0409000D" w:tentative="1">
      <w:start w:val="1"/>
      <w:numFmt w:val="bullet"/>
      <w:lvlText w:val=""/>
      <w:lvlJc w:val="left"/>
      <w:pPr>
        <w:ind w:left="4780" w:hanging="440"/>
      </w:pPr>
      <w:rPr>
        <w:rFonts w:ascii="Wingdings" w:hAnsi="Wingdings" w:hint="default"/>
      </w:rPr>
    </w:lvl>
  </w:abstractNum>
  <w:abstractNum w:abstractNumId="1" w15:restartNumberingAfterBreak="0">
    <w:nsid w:val="66A137FF"/>
    <w:multiLevelType w:val="singleLevel"/>
    <w:tmpl w:val="66A137FF"/>
    <w:lvl w:ilvl="0">
      <w:start w:val="2"/>
      <w:numFmt w:val="decimalFullWidth"/>
      <w:suff w:val="nothing"/>
      <w:lvlText w:val="%1．"/>
      <w:lvlJc w:val="left"/>
      <w:pPr>
        <w:ind w:left="280" w:firstLine="0"/>
      </w:pPr>
      <w:rPr>
        <w:rFonts w:hint="eastAsia"/>
      </w:rPr>
    </w:lvl>
  </w:abstractNum>
  <w:num w:numId="1" w16cid:durableId="2094889253">
    <w:abstractNumId w:val="1"/>
  </w:num>
  <w:num w:numId="2" w16cid:durableId="17558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51"/>
    <w:rsid w:val="00002FA7"/>
    <w:rsid w:val="00006B5D"/>
    <w:rsid w:val="000A0B43"/>
    <w:rsid w:val="000A3E54"/>
    <w:rsid w:val="001A5A7E"/>
    <w:rsid w:val="001E73B6"/>
    <w:rsid w:val="001F26EA"/>
    <w:rsid w:val="00235587"/>
    <w:rsid w:val="002C692F"/>
    <w:rsid w:val="00340668"/>
    <w:rsid w:val="00350C4B"/>
    <w:rsid w:val="003A1680"/>
    <w:rsid w:val="00401418"/>
    <w:rsid w:val="00442B35"/>
    <w:rsid w:val="00444FEC"/>
    <w:rsid w:val="004A15BE"/>
    <w:rsid w:val="004D37BF"/>
    <w:rsid w:val="004D6E58"/>
    <w:rsid w:val="00557BE1"/>
    <w:rsid w:val="00564E79"/>
    <w:rsid w:val="00573D2C"/>
    <w:rsid w:val="0059020E"/>
    <w:rsid w:val="005B7AB6"/>
    <w:rsid w:val="005C4AAB"/>
    <w:rsid w:val="005D084A"/>
    <w:rsid w:val="005F4175"/>
    <w:rsid w:val="00615766"/>
    <w:rsid w:val="006909E5"/>
    <w:rsid w:val="007D2044"/>
    <w:rsid w:val="008125D4"/>
    <w:rsid w:val="008B6D29"/>
    <w:rsid w:val="008C672A"/>
    <w:rsid w:val="008E21FB"/>
    <w:rsid w:val="008E367A"/>
    <w:rsid w:val="009438C3"/>
    <w:rsid w:val="00951F78"/>
    <w:rsid w:val="00952CC9"/>
    <w:rsid w:val="009709F9"/>
    <w:rsid w:val="00986F2A"/>
    <w:rsid w:val="009D59CF"/>
    <w:rsid w:val="009E7950"/>
    <w:rsid w:val="00A274EB"/>
    <w:rsid w:val="00A33004"/>
    <w:rsid w:val="00B21BB2"/>
    <w:rsid w:val="00B7542E"/>
    <w:rsid w:val="00B93EBA"/>
    <w:rsid w:val="00BA7F7B"/>
    <w:rsid w:val="00BC1251"/>
    <w:rsid w:val="00BE0381"/>
    <w:rsid w:val="00BF71FC"/>
    <w:rsid w:val="00C22C8B"/>
    <w:rsid w:val="00CE63AE"/>
    <w:rsid w:val="00CE7326"/>
    <w:rsid w:val="00D100A9"/>
    <w:rsid w:val="00D32ED0"/>
    <w:rsid w:val="00DA4C02"/>
    <w:rsid w:val="00E54249"/>
    <w:rsid w:val="00E93727"/>
    <w:rsid w:val="00F5441A"/>
    <w:rsid w:val="00F5786D"/>
    <w:rsid w:val="00FB236B"/>
    <w:rsid w:val="00FD5E70"/>
    <w:rsid w:val="01A9058A"/>
    <w:rsid w:val="01B71C5E"/>
    <w:rsid w:val="07144EDB"/>
    <w:rsid w:val="07A34233"/>
    <w:rsid w:val="09464CEB"/>
    <w:rsid w:val="0A1040CE"/>
    <w:rsid w:val="0B49064B"/>
    <w:rsid w:val="0DBC726F"/>
    <w:rsid w:val="0F913BF4"/>
    <w:rsid w:val="0FEE6981"/>
    <w:rsid w:val="11ED0B5F"/>
    <w:rsid w:val="12E00E29"/>
    <w:rsid w:val="13AF0B44"/>
    <w:rsid w:val="140F009E"/>
    <w:rsid w:val="1438690C"/>
    <w:rsid w:val="14A1046F"/>
    <w:rsid w:val="160C7943"/>
    <w:rsid w:val="1616342A"/>
    <w:rsid w:val="1A0875AD"/>
    <w:rsid w:val="1B4E31CA"/>
    <w:rsid w:val="1B506C65"/>
    <w:rsid w:val="1BF74447"/>
    <w:rsid w:val="1DDA010C"/>
    <w:rsid w:val="1EC571EA"/>
    <w:rsid w:val="1F5A2C6E"/>
    <w:rsid w:val="20A817C7"/>
    <w:rsid w:val="218F3FCD"/>
    <w:rsid w:val="21E53290"/>
    <w:rsid w:val="233D2817"/>
    <w:rsid w:val="25704EAD"/>
    <w:rsid w:val="25C638FE"/>
    <w:rsid w:val="261F6839"/>
    <w:rsid w:val="26860561"/>
    <w:rsid w:val="26EE56CC"/>
    <w:rsid w:val="29B94A3F"/>
    <w:rsid w:val="2C406816"/>
    <w:rsid w:val="2D346CFD"/>
    <w:rsid w:val="2DC00C7F"/>
    <w:rsid w:val="2DD735BF"/>
    <w:rsid w:val="30C07688"/>
    <w:rsid w:val="317F700F"/>
    <w:rsid w:val="319451D9"/>
    <w:rsid w:val="32AB2DE6"/>
    <w:rsid w:val="334E29D5"/>
    <w:rsid w:val="33A867F5"/>
    <w:rsid w:val="34CF6232"/>
    <w:rsid w:val="3649485E"/>
    <w:rsid w:val="37D83DAE"/>
    <w:rsid w:val="38FD4EB0"/>
    <w:rsid w:val="3D3C2FF4"/>
    <w:rsid w:val="3D402634"/>
    <w:rsid w:val="3F571F34"/>
    <w:rsid w:val="4309284B"/>
    <w:rsid w:val="43D51B90"/>
    <w:rsid w:val="450830DE"/>
    <w:rsid w:val="47181C0F"/>
    <w:rsid w:val="485D013F"/>
    <w:rsid w:val="48F64BFB"/>
    <w:rsid w:val="49327FE7"/>
    <w:rsid w:val="4AD012A4"/>
    <w:rsid w:val="4ADF16D3"/>
    <w:rsid w:val="4CA44319"/>
    <w:rsid w:val="509037B6"/>
    <w:rsid w:val="537F2809"/>
    <w:rsid w:val="54061976"/>
    <w:rsid w:val="545F6483"/>
    <w:rsid w:val="580A7C29"/>
    <w:rsid w:val="5CBB6029"/>
    <w:rsid w:val="607F2E01"/>
    <w:rsid w:val="625E6CA3"/>
    <w:rsid w:val="64592820"/>
    <w:rsid w:val="660B2999"/>
    <w:rsid w:val="661328BC"/>
    <w:rsid w:val="66822038"/>
    <w:rsid w:val="6890741E"/>
    <w:rsid w:val="68AA10D8"/>
    <w:rsid w:val="6A2A72F3"/>
    <w:rsid w:val="6ABA6B73"/>
    <w:rsid w:val="6D310742"/>
    <w:rsid w:val="6E9B59D1"/>
    <w:rsid w:val="6F1C51AA"/>
    <w:rsid w:val="6F8E02A4"/>
    <w:rsid w:val="6FAE0B02"/>
    <w:rsid w:val="71833BAE"/>
    <w:rsid w:val="71992037"/>
    <w:rsid w:val="72D7615D"/>
    <w:rsid w:val="73F0184E"/>
    <w:rsid w:val="76DC152E"/>
    <w:rsid w:val="77387461"/>
    <w:rsid w:val="77D73BFF"/>
    <w:rsid w:val="7872694D"/>
    <w:rsid w:val="790974E8"/>
    <w:rsid w:val="794A777D"/>
    <w:rsid w:val="796835A2"/>
    <w:rsid w:val="79D0516C"/>
    <w:rsid w:val="7A167FEA"/>
    <w:rsid w:val="7AB4776C"/>
    <w:rsid w:val="7C914986"/>
    <w:rsid w:val="7CF9684C"/>
    <w:rsid w:val="7D520321"/>
    <w:rsid w:val="7E03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D0AC079"/>
  <w15:docId w15:val="{6A8E5991-4921-442B-9950-2E81AF34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style>
  <w:style w:type="paragraph" w:styleId="a4">
    <w:name w:val="Balloon Text"/>
    <w:basedOn w:val="a"/>
    <w:link w:val="a5"/>
    <w:uiPriority w:val="99"/>
    <w:semiHidden/>
    <w:unhideWhenUsed/>
    <w:qFormat/>
    <w:rPr>
      <w:rFonts w:asciiTheme="majorHAnsi" w:eastAsiaTheme="majorEastAsia" w:hAnsiTheme="majorHAnsi" w:cstheme="majorBidi"/>
      <w:sz w:val="18"/>
      <w:szCs w:val="18"/>
    </w:rPr>
  </w:style>
  <w:style w:type="paragraph" w:styleId="a6">
    <w:name w:val="header"/>
    <w:basedOn w:val="a"/>
    <w:uiPriority w:val="99"/>
    <w:unhideWhenUsed/>
    <w:qFormat/>
    <w:pPr>
      <w:tabs>
        <w:tab w:val="center" w:pos="4153"/>
        <w:tab w:val="right" w:pos="8306"/>
      </w:tabs>
      <w:snapToGrid w:val="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basedOn w:val="a0"/>
    <w:link w:val="a4"/>
    <w:uiPriority w:val="99"/>
    <w:semiHidden/>
    <w:qFormat/>
    <w:rPr>
      <w:rFonts w:asciiTheme="majorHAnsi" w:eastAsiaTheme="majorEastAsia" w:hAnsiTheme="majorHAnsi" w:cstheme="majorBidi"/>
      <w:sz w:val="18"/>
      <w:szCs w:val="18"/>
    </w:rPr>
  </w:style>
  <w:style w:type="paragraph" w:styleId="a8">
    <w:name w:val="List Paragraph"/>
    <w:basedOn w:val="a"/>
    <w:uiPriority w:val="99"/>
    <w:unhideWhenUsed/>
    <w:rsid w:val="00986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45F7D-D718-4196-983B-557AC30E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2023-07-25T05:30:00Z</cp:lastPrinted>
  <dcterms:created xsi:type="dcterms:W3CDTF">2023-07-24T21:31:00Z</dcterms:created>
  <dcterms:modified xsi:type="dcterms:W3CDTF">2023-07-25T05:30:00Z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